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Zurich</w:t>
      </w:r>
      <w:r>
        <w:t xml:space="preserve"> </w:t>
      </w:r>
      <w:r>
        <w:t xml:space="preserve">Veterinary</w:t>
      </w:r>
      <w:r>
        <w:t xml:space="preserve"> </w:t>
      </w:r>
      <w:r>
        <w:t xml:space="preserve">Practice</w:t>
      </w:r>
    </w:p>
    <w:bookmarkStart w:id="27" w:name="X2e3ead3eab2f1e7229c68d55e83750c7c8fc518"/>
    <w:p>
      <w:pPr>
        <w:pStyle w:val="Heading1"/>
      </w:pPr>
      <w:r>
        <w:t xml:space="preserve">Quarterly Sales Report: Excellence in Veterinary Care at Zurich Animal Health Center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Board, Switzerland Zurich Veterinary Association</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our premier veterinary practice in Switzerland Zurich. Serving over 8,500 registered pets across the Zurich metropolitan area, our clinic has achieved a 14.7% year-over-year revenue increase while maintaining Switzerland's highest client satisfaction scores (96.2%). This report demonstrates how exceptional veterinary care directly drives sustainable business growth in one of Europe's most competitive pet healthcare markets. The performance underscores why our Zurich-based practice remains a benchmark for veterinary excellence across Switzerland.</w:t>
      </w:r>
    </w:p>
    <w:bookmarkEnd w:id="20"/>
    <w:bookmarkStart w:id="21" w:name="performance-highlights-q3-2023"/>
    <w:p>
      <w:pPr>
        <w:pStyle w:val="Heading2"/>
      </w:pPr>
      <w:r>
        <w:t xml:space="preserve">Performance Highlights: Q3 2023</w:t>
      </w:r>
    </w:p>
    <w:p>
      <w:pPr>
        <w:pStyle w:val="FirstParagraph"/>
      </w:pPr>
      <w:r>
        <w:t xml:space="preserve">Our Sales Report reveals significant progress across all key metrics:</w:t>
      </w:r>
    </w:p>
    <w:p>
      <w:pPr>
        <w:numPr>
          <w:ilvl w:val="0"/>
          <w:numId w:val="1001"/>
        </w:numPr>
        <w:pStyle w:val="Compact"/>
      </w:pPr>
      <w:r>
        <w:rPr>
          <w:bCs/>
          <w:b/>
        </w:rPr>
        <w:t xml:space="preserve">Revenue Growth:</w:t>
      </w:r>
      <w:r>
        <w:t xml:space="preserve"> </w:t>
      </w:r>
      <w:r>
        <w:t xml:space="preserve">CHF 485,750 (14.7% YoY increase), exceeding target by 8.2%</w:t>
      </w:r>
    </w:p>
    <w:p>
      <w:pPr>
        <w:numPr>
          <w:ilvl w:val="0"/>
          <w:numId w:val="1001"/>
        </w:numPr>
        <w:pStyle w:val="Compact"/>
      </w:pPr>
      <w:r>
        <w:rPr>
          <w:bCs/>
          <w:b/>
        </w:rPr>
        <w:t xml:space="preserve">New Client Acquisition:</w:t>
      </w:r>
      <w:r>
        <w:t xml:space="preserve"> </w:t>
      </w:r>
      <w:r>
        <w:t xml:space="preserve">312 new pet owners added (19% above quarterly average)</w:t>
      </w:r>
    </w:p>
    <w:p>
      <w:pPr>
        <w:numPr>
          <w:ilvl w:val="0"/>
          <w:numId w:val="1001"/>
        </w:numPr>
        <w:pStyle w:val="Compact"/>
      </w:pPr>
      <w:r>
        <w:rPr>
          <w:bCs/>
          <w:b/>
        </w:rPr>
        <w:t xml:space="preserve">Service Mix:</w:t>
      </w:r>
      <w:r>
        <w:t xml:space="preserve"> </w:t>
      </w:r>
      <w:r>
        <w:t xml:space="preserve">Preventive care services now constitute 48% of total revenue (up from 42% in Q3 2022)</w:t>
      </w:r>
    </w:p>
    <w:p>
      <w:pPr>
        <w:numPr>
          <w:ilvl w:val="0"/>
          <w:numId w:val="1001"/>
        </w:numPr>
        <w:pStyle w:val="Compact"/>
      </w:pPr>
      <w:r>
        <w:rPr>
          <w:bCs/>
          <w:b/>
        </w:rPr>
        <w:t xml:space="preserve">Client Retention:</w:t>
      </w:r>
      <w:r>
        <w:t xml:space="preserve"> </w:t>
      </w:r>
      <w:r>
        <w:t xml:space="preserve">91.5% repeat visit rate – the highest in Switzerland Zurich region</w:t>
      </w:r>
    </w:p>
    <w:bookmarkEnd w:id="21"/>
    <w:bookmarkStart w:id="22" w:name="service-line-performance-analysis"/>
    <w:p>
      <w:pPr>
        <w:pStyle w:val="Heading2"/>
      </w:pPr>
      <w:r>
        <w:t xml:space="preserve">Service Line Performance Analysis</w:t>
      </w:r>
    </w:p>
    <w:p>
      <w:pPr>
        <w:pStyle w:val="FirstParagraph"/>
      </w:pPr>
      <w:r>
        <w:t xml:space="preserve">The following breakdown demonstrates how strategic service expansion aligns with Swiss pet owner expectations:</w:t>
      </w:r>
    </w:p>
    <w:p>
      <w:pPr>
        <w:pStyle w:val="BodyText"/>
      </w:pPr>
      <w:r>
        <w:t xml:space="preserve">Service Category</w:t>
      </w:r>
    </w:p>
    <w:p>
      <w:pPr>
        <w:pStyle w:val="BodyText"/>
      </w:pPr>
      <w:r>
        <w:t xml:space="preserve">Revenue (CHF)</w:t>
      </w:r>
    </w:p>
    <w:p>
      <w:pPr>
        <w:pStyle w:val="BodyText"/>
      </w:pPr>
      <w:r>
        <w:t xml:space="preserve">% of Total</w:t>
      </w:r>
    </w:p>
    <w:p>
      <w:pPr>
        <w:pStyle w:val="BodyText"/>
      </w:pPr>
      <w:r>
        <w:t xml:space="preserve">YoY Change</w:t>
      </w:r>
    </w:p>
    <w:p>
      <w:pPr>
        <w:pStyle w:val="BodyText"/>
      </w:pPr>
      <w:r>
        <w:t xml:space="preserve">Veterinary Preventive Care (Vaccinations, Wellness)</w:t>
      </w:r>
    </w:p>
    <w:p>
      <w:pPr>
        <w:pStyle w:val="BodyText"/>
      </w:pPr>
      <w:r>
        <w:t xml:space="preserve">233,160</w:t>
      </w:r>
    </w:p>
    <w:p>
      <w:pPr>
        <w:pStyle w:val="BodyText"/>
      </w:pPr>
      <w:r>
        <w:t xml:space="preserve">48.0%</w:t>
      </w:r>
    </w:p>
    <w:p>
      <w:pPr>
        <w:pStyle w:val="BodyText"/>
      </w:pPr>
      <w:r>
        <w:t xml:space="preserve">+17.2%</w:t>
      </w:r>
    </w:p>
    <w:p>
      <w:pPr>
        <w:pStyle w:val="BodyText"/>
      </w:pPr>
      <w:r>
        <w:t xml:space="preserve">Surgical Procedures</w:t>
      </w:r>
    </w:p>
    <w:p>
      <w:pPr>
        <w:pStyle w:val="BodyText"/>
      </w:pPr>
      <w:r>
        <w:t xml:space="preserve">98,450</w:t>
      </w:r>
    </w:p>
    <w:p>
      <w:pPr>
        <w:pStyle w:val="BodyText"/>
      </w:pPr>
      <w:r>
        <w:t xml:space="preserve">&lt;&lt; 20.3%+9.5%</w:t>
      </w:r>
    </w:p>
    <w:p>
      <w:pPr>
        <w:pStyle w:val="BodyText"/>
      </w:pPr>
      <w:r>
        <w:t xml:space="preserve">&lt; td&gt;Diagnostics &amp; Imaging</w:t>
      </w:r>
    </w:p>
    <w:p>
      <w:pPr>
        <w:pStyle w:val="BodyText"/>
      </w:pPr>
      <w:r>
        <w:t xml:space="preserve">&lt; td&gt;76,820</w:t>
      </w:r>
    </w:p>
    <w:p>
      <w:pPr>
        <w:pStyle w:val="BodyText"/>
      </w:pPr>
      <w:r>
        <w:t xml:space="preserve">&lt; td&gt;15.8%+12.6%</w:t>
      </w:r>
    </w:p>
    <w:p>
      <w:pPr>
        <w:pStyle w:val="BodyText"/>
      </w:pPr>
      <w:r>
        <w:t xml:space="preserve">Specialist Consultations</w:t>
      </w:r>
    </w:p>
    <w:p>
      <w:pPr>
        <w:pStyle w:val="BodyText"/>
      </w:pPr>
      <w:r>
        <w:t xml:space="preserve">57,310</w:t>
      </w:r>
    </w:p>
    <w:p>
      <w:pPr>
        <w:pStyle w:val="BodyText"/>
      </w:pPr>
      <w:r>
        <w:t xml:space="preserve">11.8%</w:t>
      </w:r>
    </w:p>
    <w:p>
      <w:pPr>
        <w:pStyle w:val="BodyText"/>
      </w:pPr>
      <w:r>
        <w:t xml:space="preserve">+23.4%</w:t>
      </w:r>
    </w:p>
    <w:p>
      <w:pPr>
        <w:pStyle w:val="BodyText"/>
      </w:pPr>
      <w:r>
        <w:t xml:space="preserve">&lt; td&gt;Pharmacy &amp; Nutrition&lt; td &gt; 19,990 &lt; t d &gt; 4 . 1% &lt; t d &gt;+6.7%</w:t>
      </w:r>
    </w:p>
    <w:p>
      <w:pPr>
        <w:pStyle w:val="BodyText"/>
      </w:pPr>
      <w:r>
        <w:t xml:space="preserve">The remarkable growth in preventive care services (48% of revenue) reflects Zurich pet owners' increasing investment in proactive veterinary medicine – a trend accelerating across Switzerland. Our practice has successfully integrated this shift through the "Zurich Pet Wellness Program," offering tiered subscription plans for annual check-ups and vaccinations. This initiative contributed to a 32% increase in preventative care bookings compared to Q3 2022.</w:t>
      </w:r>
    </w:p>
    <w:bookmarkEnd w:id="22"/>
    <w:bookmarkStart w:id="23" w:name="Xc840a272df9696ee95c00382841e99808c54499"/>
    <w:p>
      <w:pPr>
        <w:pStyle w:val="Heading2"/>
      </w:pPr>
      <w:r>
        <w:t xml:space="preserve">Market Context: Switzerland Zurich Veterinary Landscape</w:t>
      </w:r>
    </w:p>
    <w:p>
      <w:pPr>
        <w:pStyle w:val="FirstParagraph"/>
      </w:pPr>
      <w:r>
        <w:t xml:space="preserve">The Swiss veterinary market in Zurich operates under stringent regulatory frameworks (Swiss Federal Act on Animal Welfare, VET-1 certification requirements), demanding exceptional service standards. Our Sales Report confirms that practices emphasizing evidence-based veterinary care achieve superior financial performance in this regulated environment. Key market observations include:</w:t>
      </w:r>
    </w:p>
    <w:p>
      <w:pPr>
        <w:numPr>
          <w:ilvl w:val="0"/>
          <w:numId w:val="1002"/>
        </w:numPr>
        <w:pStyle w:val="Compact"/>
      </w:pPr>
      <w:r>
        <w:t xml:space="preserve">73% of Zurich pet owners prioritize "veterinary expertise" over cost when selecting services (Swiss Pet Wellness Survey 2023)</w:t>
      </w:r>
    </w:p>
    <w:p>
      <w:pPr>
        <w:numPr>
          <w:ilvl w:val="0"/>
          <w:numId w:val="1002"/>
        </w:numPr>
        <w:pStyle w:val="Compact"/>
      </w:pPr>
      <w:r>
        <w:t xml:space="preserve">Preventive care utilization has increased 41% across Switzerland since 2019, driven by rising pet insurance adoption</w:t>
      </w:r>
    </w:p>
    <w:p>
      <w:pPr>
        <w:numPr>
          <w:ilvl w:val="0"/>
          <w:numId w:val="1002"/>
        </w:numPr>
        <w:pStyle w:val="Compact"/>
      </w:pPr>
      <w:r>
        <w:t xml:space="preserve">Zurich's urban density creates unique opportunities for mobile veterinary services – a new initiative generating CHF 38,500 in Q3</w:t>
      </w:r>
    </w:p>
    <w:p>
      <w:pPr>
        <w:pStyle w:val="FirstParagraph"/>
      </w:pPr>
      <w:r>
        <w:t xml:space="preserve">Our clinic leads in integrating these market dynamics through our "Zurich Veterinary Excellence Initiative," which includes:</w:t>
      </w:r>
    </w:p>
    <w:p>
      <w:pPr>
        <w:numPr>
          <w:ilvl w:val="0"/>
          <w:numId w:val="1003"/>
        </w:numPr>
        <w:pStyle w:val="Compact"/>
      </w:pPr>
      <w:r>
        <w:t xml:space="preserve">AI-powered health monitoring for chronic conditions (adopted by 64% of senior pets)</w:t>
      </w:r>
    </w:p>
    <w:p>
      <w:pPr>
        <w:numPr>
          <w:ilvl w:val="0"/>
          <w:numId w:val="1003"/>
        </w:numPr>
        <w:pStyle w:val="Compact"/>
      </w:pPr>
      <w:r>
        <w:t xml:space="preserve">Certified telemedicine consultations (21% of total visits)</w:t>
      </w:r>
    </w:p>
    <w:p>
      <w:pPr>
        <w:numPr>
          <w:ilvl w:val="0"/>
          <w:numId w:val="1003"/>
        </w:numPr>
        <w:pStyle w:val="Compact"/>
      </w:pPr>
      <w:r>
        <w:t xml:space="preserve">Collaboration with Zurich University's veterinary faculty for advanced diagnostics</w:t>
      </w:r>
    </w:p>
    <w:bookmarkEnd w:id="23"/>
    <w:bookmarkStart w:id="24" w:name="challenges-strategic-opportunities"/>
    <w:p>
      <w:pPr>
        <w:pStyle w:val="Heading2"/>
      </w:pPr>
      <w:r>
        <w:t xml:space="preserve">Challenges &amp; Strategic Opportunities</w:t>
      </w:r>
    </w:p>
    <w:p>
      <w:pPr>
        <w:pStyle w:val="FirstParagraph"/>
      </w:pPr>
      <w:r>
        <w:t xml:space="preserve">While performance is strong, our Sales Report identifies two key challenges requiring strategic response:</w:t>
      </w:r>
    </w:p>
    <w:p>
      <w:pPr>
        <w:numPr>
          <w:ilvl w:val="0"/>
          <w:numId w:val="1004"/>
        </w:numPr>
        <w:pStyle w:val="Compact"/>
      </w:pPr>
      <w:r>
        <w:rPr>
          <w:bCs/>
          <w:b/>
        </w:rPr>
        <w:t xml:space="preserve">Staffing Shortages:</w:t>
      </w:r>
      <w:r>
        <w:t xml:space="preserve"> </w:t>
      </w:r>
      <w:r>
        <w:t xml:space="preserve">17% of veterinary positions remain unfilled due to Switzerland's national shortage of qualified veterinarians. We're addressing this through partnership with the Zurich University Veterinary Program, increasing trainee placements by 30%.</w:t>
      </w:r>
    </w:p>
    <w:p>
      <w:pPr>
        <w:numPr>
          <w:ilvl w:val="0"/>
          <w:numId w:val="1004"/>
        </w:numPr>
        <w:pStyle w:val="Compact"/>
      </w:pPr>
      <w:r>
        <w:rPr>
          <w:bCs/>
          <w:b/>
        </w:rPr>
        <w:t xml:space="preserve">Rising Operational Costs:</w:t>
      </w:r>
      <w:r>
        <w:t xml:space="preserve"> </w:t>
      </w:r>
      <w:r>
        <w:t xml:space="preserve">Energy costs increased 12.3% in Zurich (Swiss Federal Statistics). Our new solar-powered clinic annex reduced energy expenditure by 28% in Q3.</w:t>
      </w:r>
    </w:p>
    <w:p>
      <w:pPr>
        <w:pStyle w:val="FirstParagraph"/>
      </w:pPr>
      <w:r>
        <w:t xml:space="preserve">Emerging opportunities include:</w:t>
      </w:r>
    </w:p>
    <w:p>
      <w:pPr>
        <w:numPr>
          <w:ilvl w:val="0"/>
          <w:numId w:val="1005"/>
        </w:numPr>
        <w:pStyle w:val="Compact"/>
      </w:pPr>
      <w:r>
        <w:rPr>
          <w:bCs/>
          <w:b/>
        </w:rPr>
        <w:t xml:space="preserve">Pet Insurance Partnerships:</w:t>
      </w:r>
      <w:r>
        <w:t xml:space="preserve"> </w:t>
      </w:r>
      <w:r>
        <w:t xml:space="preserve">Negotiating direct billing with Zurich-based insurers (expected to increase revenue by 15-18%)</w:t>
      </w:r>
    </w:p>
    <w:p>
      <w:pPr>
        <w:numPr>
          <w:ilvl w:val="0"/>
          <w:numId w:val="1005"/>
        </w:numPr>
        <w:pStyle w:val="Compact"/>
      </w:pPr>
      <w:r>
        <w:rPr>
          <w:bCs/>
          <w:b/>
        </w:rPr>
        <w:t xml:space="preserve">Niche Services:</w:t>
      </w:r>
      <w:r>
        <w:t xml:space="preserve"> </w:t>
      </w:r>
      <w:r>
        <w:t xml:space="preserve">Growing demand for "senior pet wellness" packages (+37% YoY)</w:t>
      </w:r>
    </w:p>
    <w:p>
      <w:pPr>
        <w:numPr>
          <w:ilvl w:val="0"/>
          <w:numId w:val="1005"/>
        </w:numPr>
        <w:pStyle w:val="Compact"/>
      </w:pPr>
      <w:r>
        <w:rPr>
          <w:bCs/>
          <w:b/>
        </w:rPr>
        <w:t xml:space="preserve">Community Engagement:</w:t>
      </w:r>
      <w:r>
        <w:t xml:space="preserve"> </w:t>
      </w:r>
      <w:r>
        <w:t xml:space="preserve">Sponsorship of Zurich animal welfare events generating 220+ qualified leads</w:t>
      </w:r>
    </w:p>
    <w:bookmarkEnd w:id="24"/>
    <w:bookmarkStart w:id="25" w:name="X5d8122857ba69856a5bff642b1f126cecf347d7"/>
    <w:p>
      <w:pPr>
        <w:pStyle w:val="Heading2"/>
      </w:pPr>
      <w:r>
        <w:t xml:space="preserve">Financial Outlook &amp; Strategic Recommendations</w:t>
      </w:r>
    </w:p>
    <w:p>
      <w:pPr>
        <w:pStyle w:val="FirstParagraph"/>
      </w:pPr>
      <w:r>
        <w:t xml:space="preserve">This Sales Report confirms that investing in high-value veterinary care yields sustainable returns. For Q4 2023, we recommend:</w:t>
      </w:r>
    </w:p>
    <w:p>
      <w:pPr>
        <w:numPr>
          <w:ilvl w:val="0"/>
          <w:numId w:val="1006"/>
        </w:numPr>
        <w:pStyle w:val="Compact"/>
      </w:pPr>
      <w:r>
        <w:rPr>
          <w:bCs/>
          <w:b/>
        </w:rPr>
        <w:t xml:space="preserve">Expand Preventive Care Bundles:</w:t>
      </w:r>
      <w:r>
        <w:t xml:space="preserve"> </w:t>
      </w:r>
      <w:r>
        <w:t xml:space="preserve">Launch "Zurich Family Pet Package" (covering dogs/cats/hamsters) targeting multi-pet households</w:t>
      </w:r>
    </w:p>
    <w:p>
      <w:pPr>
        <w:numPr>
          <w:ilvl w:val="0"/>
          <w:numId w:val="1006"/>
        </w:numPr>
        <w:pStyle w:val="Compact"/>
      </w:pPr>
      <w:r>
        <w:rPr>
          <w:bCs/>
          <w:b/>
        </w:rPr>
        <w:t xml:space="preserve">Invest in Digital Tools:</w:t>
      </w:r>
      <w:r>
        <w:t xml:space="preserve"> </w:t>
      </w:r>
      <w:r>
        <w:t xml:space="preserve">Allocate CHF 150,000 for AI diagnostic support system (projected ROI: 3.2x within 18 months)</w:t>
      </w:r>
    </w:p>
    <w:p>
      <w:pPr>
        <w:numPr>
          <w:ilvl w:val="0"/>
          <w:numId w:val="1006"/>
        </w:numPr>
        <w:pStyle w:val="Compact"/>
      </w:pPr>
      <w:r>
        <w:rPr>
          <w:bCs/>
          <w:b/>
        </w:rPr>
        <w:t xml:space="preserve">Strengthen Zurich Community Ties:</w:t>
      </w:r>
      <w:r>
        <w:t xml:space="preserve"> </w:t>
      </w:r>
      <w:r>
        <w:t xml:space="preserve">Partner with Zurich Animal Shelter for "Adopt &amp; Vaccinate" campaign</w:t>
      </w:r>
    </w:p>
    <w:p>
      <w:pPr>
        <w:pStyle w:val="FirstParagraph"/>
      </w:pPr>
      <w:r>
        <w:t xml:space="preserve">The data consistently shows that practices prioritizing veterinary excellence – like our Zurich clinic – outperform competitors in both financial metrics and client loyalty. As Switzerland's pet ownership continues to rise (currently 43% of households), our Sales Report demonstrates how a focus on preventive care, technological integration, and community engagement creates a self-reinforcing cycle of growth.</w:t>
      </w:r>
    </w:p>
    <w:bookmarkEnd w:id="25"/>
    <w:bookmarkStart w:id="26" w:name="X63488bd2c182fe807a2c52cb65d43ae637aae43"/>
    <w:p>
      <w:pPr>
        <w:pStyle w:val="Heading2"/>
      </w:pPr>
      <w:r>
        <w:t xml:space="preserve">Conclusion: The Zurich Veterinary Advantage</w:t>
      </w:r>
    </w:p>
    <w:p>
      <w:pPr>
        <w:pStyle w:val="FirstParagraph"/>
      </w:pPr>
      <w:r>
        <w:t xml:space="preserve">This comprehensive Sales Report affirms that our practice has become the benchmark for veterinary excellence in Switzerland Zurich. By translating advanced veterinary science into accessible client benefits, we've built a sustainable model where exceptional care drives business success. With 89% of clients recommending us to others (vs. industry average of 67%), and revenue growth outpacing the Swiss veterinary market by 23%, our clinic exemplifies how quality veterinary services create measurable economic value in Switzerland's premium pet healthcare sector.</w:t>
      </w:r>
    </w:p>
    <w:p>
      <w:pPr>
        <w:pStyle w:val="BodyText"/>
      </w:pPr>
      <w:r>
        <w:t xml:space="preserve">As we move into 2024, the Zurich Animal Health Center will continue to lead with data-driven veterinary strategies that meet the evolving needs of Switzerland's most discerning pet owners. This Sales Report isn't merely a financial summary – it's proof that in Switzerland Zurich, where animal welfare standards are world-class, exceptional veterinary care is both an ethical imperative and a powerful business differentiator.</w:t>
      </w:r>
    </w:p>
    <w:p>
      <w:pPr>
        <w:pStyle w:val="BodyText"/>
      </w:pPr>
      <w:r>
        <w:rPr>
          <w:bCs/>
          <w:b/>
        </w:rPr>
        <w:t xml:space="preserve">Prepared by:</w:t>
      </w:r>
      <w:r>
        <w:t xml:space="preserve"> </w:t>
      </w:r>
      <w:r>
        <w:t xml:space="preserve">Dr. Anja Müller, Chief Veterinary Officer</w:t>
      </w:r>
      <w:r>
        <w:br/>
      </w:r>
      <w:r>
        <w:rPr>
          <w:bCs/>
          <w:b/>
        </w:rPr>
        <w:t xml:space="preserve">Veterinary Practice:</w:t>
      </w:r>
      <w:r>
        <w:t xml:space="preserve"> </w:t>
      </w:r>
      <w:r>
        <w:t xml:space="preserve">Zurich Animal Health Center (Registered under Swiss Veterinary Association #ZH-4532)</w:t>
      </w:r>
      <w:r>
        <w:br/>
      </w:r>
      <w:r>
        <w:rPr>
          <w:bCs/>
          <w:b/>
        </w:rPr>
        <w:t xml:space="preserve">Location:</w:t>
      </w:r>
      <w:r>
        <w:t xml:space="preserve"> </w:t>
      </w:r>
      <w:r>
        <w:t xml:space="preserve">7017 Zurich, Switzerland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Zurich Veterinary Practice</dc:title>
  <dc:creator/>
  <dc:language>en</dc:language>
  <cp:keywords/>
  <dcterms:created xsi:type="dcterms:W3CDTF">2026-07-23T21:27:34Z</dcterms:created>
  <dcterms:modified xsi:type="dcterms:W3CDTF">2026-07-23T21:27:34Z</dcterms:modified>
</cp:coreProperties>
</file>

<file path=docProps/custom.xml><?xml version="1.0" encoding="utf-8"?>
<Properties xmlns="http://schemas.openxmlformats.org/officeDocument/2006/custom-properties" xmlns:vt="http://schemas.openxmlformats.org/officeDocument/2006/docPropsVTypes"/>
</file>