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Veterinarian</w:t>
      </w:r>
      <w:r>
        <w:t xml:space="preserve"> </w:t>
      </w:r>
      <w:r>
        <w:t xml:space="preserve">Sales</w:t>
      </w:r>
      <w:r>
        <w:t xml:space="preserve"> </w:t>
      </w:r>
      <w:r>
        <w:t xml:space="preserve">Report</w:t>
      </w:r>
      <w:r>
        <w:t xml:space="preserve"> </w:t>
      </w:r>
      <w:r>
        <w:t xml:space="preserve">-</w:t>
      </w:r>
      <w:r>
        <w:t xml:space="preserve"> </w:t>
      </w:r>
      <w:r>
        <w:t xml:space="preserve">Zimbabwe</w:t>
      </w:r>
      <w:r>
        <w:t xml:space="preserve"> </w:t>
      </w:r>
      <w:r>
        <w:t xml:space="preserve">Harare</w:t>
      </w:r>
    </w:p>
    <w:bookmarkStart w:id="29" w:name="X703459ac561aaee92e1bb5ea12fdcca9c032e0f"/>
    <w:p>
      <w:pPr>
        <w:pStyle w:val="Heading1"/>
      </w:pPr>
      <w:r>
        <w:t xml:space="preserve">Comprehensive Sales Report: Veterinary Services Performance in Zimbabwe Harare</w:t>
      </w:r>
    </w:p>
    <w:bookmarkStart w:id="20" w:name="introduction"/>
    <w:p>
      <w:pPr>
        <w:pStyle w:val="Heading2"/>
      </w:pPr>
      <w:r>
        <w:t xml:space="preserve">Introduction</w:t>
      </w:r>
    </w:p>
    <w:p>
      <w:pPr>
        <w:pStyle w:val="FirstParagraph"/>
      </w:pPr>
      <w:r>
        <w:t xml:space="preserve">This official Sales Report documents the operational and financial performance of our veterinary practice across the Harare metropolitan area during Q3 2023. As a leading veterinary service provider in Zimbabwe Harare, we serve over 15,000 animal patients annually, focusing on companion animals (dogs, cats), livestock (cattle, goats), and poultry operations critical to Zimbabwe's agricultural economy. This report details sales trends, market dynamics, and strategic insights specifically tailored to our Harare-based veterinary business operations.</w:t>
      </w:r>
    </w:p>
    <w:bookmarkEnd w:id="20"/>
    <w:bookmarkStart w:id="21" w:name="sales-performance-overview"/>
    <w:p>
      <w:pPr>
        <w:pStyle w:val="Heading2"/>
      </w:pPr>
      <w:r>
        <w:t xml:space="preserve">Sales Performance Overview</w:t>
      </w:r>
    </w:p>
    <w:p>
      <w:pPr>
        <w:pStyle w:val="FirstParagraph"/>
      </w:pPr>
      <w:r>
        <w:t xml:space="preserve">Our Q3 2023 sales data reveals a 14.7% year-over-year increase in revenue compared to the same period in 2022, totaling $186,500 USD (ZWL equivalent: $58,764,998). This growth exceeds Zimbabwe's veterinary market average of 9.3%, attributed to strategic expansion of our Harare clinic network and targeted livestock health programs. Key drivers include:</w:t>
      </w:r>
    </w:p>
    <w:p>
      <w:pPr>
        <w:numPr>
          <w:ilvl w:val="0"/>
          <w:numId w:val="1001"/>
        </w:numPr>
        <w:pStyle w:val="Compact"/>
      </w:pPr>
      <w:r>
        <w:rPr>
          <w:bCs/>
          <w:b/>
        </w:rPr>
        <w:t xml:space="preserve">Companion Animal Services:</w:t>
      </w:r>
      <w:r>
        <w:t xml:space="preserve"> </w:t>
      </w:r>
      <w:r>
        <w:t xml:space="preserve">52% of total revenue (up from 48% YoY), driven by rising pet ownership in Harare suburbs like Borrowdale and Queens Park.</w:t>
      </w:r>
    </w:p>
    <w:p>
      <w:pPr>
        <w:numPr>
          <w:ilvl w:val="0"/>
          <w:numId w:val="1001"/>
        </w:numPr>
        <w:pStyle w:val="Compact"/>
      </w:pPr>
      <w:r>
        <w:rPr>
          <w:bCs/>
          <w:b/>
        </w:rPr>
        <w:t xml:space="preserve">Livestock Health Programs:</w:t>
      </w:r>
      <w:r>
        <w:t xml:space="preserve"> </w:t>
      </w:r>
      <w:r>
        <w:t xml:space="preserve">38% of revenue (up from 32%), with significant growth in mobile veterinary services for small-scale farmers across Chitungwiza and Epworth.</w:t>
      </w:r>
    </w:p>
    <w:p>
      <w:pPr>
        <w:numPr>
          <w:ilvl w:val="0"/>
          <w:numId w:val="1001"/>
        </w:numPr>
        <w:pStyle w:val="Compact"/>
      </w:pPr>
      <w:r>
        <w:rPr>
          <w:bCs/>
          <w:b/>
        </w:rPr>
        <w:t xml:space="preserve">Pharmaceutical Sales:</w:t>
      </w:r>
      <w:r>
        <w:t xml:space="preserve"> </w:t>
      </w:r>
      <w:r>
        <w:t xml:space="preserve">10% of revenue, featuring locally sourced dewormers and vaccines meeting Zimbabwe Veterinary Council standards.</w:t>
      </w:r>
    </w:p>
    <w:p>
      <w:pPr>
        <w:pStyle w:val="FirstParagraph"/>
      </w:pPr>
      <w:r>
        <w:t xml:space="preserve">The Harare Central District clinic contributed 42% of total sales, while our mobile unit serving peri-urban farms generated $38,200 in revenue – a 27% increase from Q3 2022.</w:t>
      </w:r>
    </w:p>
    <w:bookmarkEnd w:id="21"/>
    <w:bookmarkStart w:id="22" w:name="X2c8facb2643bb1db13cb5a0decf56dd1ffa4b9f"/>
    <w:p>
      <w:pPr>
        <w:pStyle w:val="Heading2"/>
      </w:pPr>
      <w:r>
        <w:t xml:space="preserve">Market-Specific Analysis: Zimbabwe Harare Context</w:t>
      </w:r>
    </w:p>
    <w:p>
      <w:pPr>
        <w:pStyle w:val="FirstParagraph"/>
      </w:pPr>
      <w:r>
        <w:t xml:space="preserve">The veterinary landscape in Zimbabwe Harare presents unique opportunities and challenges. With 68% of households owning at least one pet (ZimStat 2023) and livestock forming 41% of rural income (FAO), our sales strategy must balance urban pet care with agricultural support. Key observations:</w:t>
      </w:r>
    </w:p>
    <w:p>
      <w:pPr>
        <w:numPr>
          <w:ilvl w:val="0"/>
          <w:numId w:val="1002"/>
        </w:numPr>
        <w:pStyle w:val="Compact"/>
      </w:pPr>
      <w:r>
        <w:rPr>
          <w:bCs/>
          <w:b/>
        </w:rPr>
        <w:t xml:space="preserve">Seasonal Demand Peaks:</w:t>
      </w:r>
      <w:r>
        <w:t xml:space="preserve"> </w:t>
      </w:r>
      <w:r>
        <w:t xml:space="preserve">Sales surge during January-February due to annual deworming campaigns for livestock before the rainy season, contributing 23% of quarterly revenue.</w:t>
      </w:r>
    </w:p>
    <w:p>
      <w:pPr>
        <w:numPr>
          <w:ilvl w:val="0"/>
          <w:numId w:val="1002"/>
        </w:numPr>
        <w:pStyle w:val="Compact"/>
      </w:pPr>
      <w:r>
        <w:rPr>
          <w:bCs/>
          <w:b/>
        </w:rPr>
        <w:t xml:space="preserve">Payment Challenges:</w:t>
      </w:r>
      <w:r>
        <w:t xml:space="preserve"> </w:t>
      </w:r>
      <w:r>
        <w:t xml:space="preserve">18% of transactions involve deferred payments from smallholder farmers, requiring flexible credit terms aligned with Zimbabwe's agricultural cycles.</w:t>
      </w:r>
    </w:p>
    <w:p>
      <w:pPr>
        <w:numPr>
          <w:ilvl w:val="0"/>
          <w:numId w:val="1002"/>
        </w:numPr>
        <w:pStyle w:val="Compact"/>
      </w:pPr>
      <w:r>
        <w:rPr>
          <w:bCs/>
          <w:b/>
        </w:rPr>
        <w:t xml:space="preserve">Competitive Differentiation:</w:t>
      </w:r>
      <w:r>
        <w:t xml:space="preserve"> </w:t>
      </w:r>
      <w:r>
        <w:t xml:space="preserve">Our Harare-based practice outperforms competitors through same-day emergency services (72% customer satisfaction) and partnerships with Harare City Council for rabies vaccination drives.</w:t>
      </w:r>
    </w:p>
    <w:p>
      <w:pPr>
        <w:pStyle w:val="FirstParagraph"/>
      </w:pPr>
      <w:r>
        <w:t xml:space="preserve">Notably, demand for canine vaccinations increased by 31% following Zimbabwe's recent canine rabies awareness campaign – demonstrating how national health initiatives directly impact veterinarian sales performance in Harare.</w:t>
      </w:r>
    </w:p>
    <w:bookmarkEnd w:id="22"/>
    <w:bookmarkStart w:id="23" w:name="productservice-sales-breakdown"/>
    <w:p>
      <w:pPr>
        <w:pStyle w:val="Heading2"/>
      </w:pPr>
      <w:r>
        <w:t xml:space="preserve">Product/Service Sales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2023 Revenue</w:t>
            </w:r>
          </w:p>
        </w:tc>
        <w:tc>
          <w:tcPr/>
          <w:p>
            <w:pPr>
              <w:pStyle w:val="Compact"/>
              <w:jc w:val="left"/>
            </w:pPr>
            <w:r>
              <w:t xml:space="preserve">% of Total Sales</w:t>
            </w:r>
          </w:p>
        </w:tc>
        <w:tc>
          <w:tcPr/>
          <w:p>
            <w:pPr>
              <w:pStyle w:val="Compact"/>
              <w:jc w:val="left"/>
            </w:pPr>
            <w:r>
              <w:t xml:space="preserve">YoY Change</w:t>
            </w:r>
          </w:p>
        </w:tc>
      </w:tr>
      <w:tr>
        <w:tc>
          <w:tcPr/>
          <w:p>
            <w:pPr>
              <w:pStyle w:val="Compact"/>
              <w:jc w:val="left"/>
            </w:pPr>
            <w:r>
              <w:t xml:space="preserve">Clinic Consultations (Companion Animals)</w:t>
            </w:r>
          </w:p>
        </w:tc>
        <w:tc>
          <w:tcPr/>
          <w:p>
            <w:pPr>
              <w:pStyle w:val="Compact"/>
              <w:jc w:val="left"/>
            </w:pPr>
            <w:r>
              <w:t xml:space="preserve">$58,900</w:t>
            </w:r>
          </w:p>
        </w:tc>
        <w:tc>
          <w:tcPr/>
          <w:p>
            <w:pPr>
              <w:pStyle w:val="Compact"/>
              <w:jc w:val="left"/>
            </w:pPr>
            <w:r>
              <w:t xml:space="preserve">31.6%</w:t>
            </w:r>
          </w:p>
        </w:tc>
        <w:tc>
          <w:tcPr/>
          <w:p>
            <w:pPr>
              <w:pStyle w:val="Compact"/>
              <w:jc w:val="left"/>
            </w:pPr>
            <w:r>
              <w:t xml:space="preserve">+12.3%</w:t>
            </w:r>
          </w:p>
        </w:tc>
      </w:tr>
      <w:tr>
        <w:tc>
          <w:tcPr/>
          <w:p>
            <w:pPr>
              <w:pStyle w:val="Compact"/>
              <w:jc w:val="left"/>
            </w:pPr>
            <w:r>
              <w:t xml:space="preserve">Livestock Mobile Services</w:t>
            </w:r>
          </w:p>
        </w:tc>
        <w:tc>
          <w:tcPr/>
          <w:p>
            <w:pPr>
              <w:pStyle w:val="Compact"/>
              <w:jc w:val="left"/>
            </w:pPr>
            <w:r>
              <w:t xml:space="preserve">$47,100</w:t>
            </w:r>
          </w:p>
        </w:tc>
        <w:tc>
          <w:tcPr>
            <w:gridSpan w:val="2"/>
          </w:tcPr>
          <w:p>
            <w:pPr>
              <w:pStyle w:val="Compact"/>
              <w:jc w:val="left"/>
            </w:pPr>
            <w:r>
              <w:t xml:space="preserve">Total Veterinary Revenue: $186,500 (Q3 2023)</w:t>
            </w:r>
          </w:p>
        </w:tc>
      </w:tr>
    </w:tbl>
    <w:bookmarkEnd w:id="23"/>
    <w:bookmarkStart w:id="24" w:name="challenges-in-zimbabwe-harare-market"/>
    <w:p>
      <w:pPr>
        <w:pStyle w:val="Heading2"/>
      </w:pPr>
      <w:r>
        <w:t xml:space="preserve">Challenges in Zimbabwe Harare Market</w:t>
      </w:r>
    </w:p>
    <w:p>
      <w:pPr>
        <w:pStyle w:val="FirstParagraph"/>
      </w:pPr>
      <w:r>
        <w:t xml:space="preserve">Our veterinarian operations face distinct Zimbabwe Harare market constraints:</w:t>
      </w:r>
    </w:p>
    <w:p>
      <w:pPr>
        <w:numPr>
          <w:ilvl w:val="0"/>
          <w:numId w:val="1003"/>
        </w:numPr>
        <w:pStyle w:val="Compact"/>
      </w:pPr>
      <w:r>
        <w:rPr>
          <w:bCs/>
          <w:b/>
        </w:rPr>
        <w:t xml:space="preserve">Currency Volatility:</w:t>
      </w:r>
      <w:r>
        <w:t xml:space="preserve"> </w:t>
      </w:r>
      <w:r>
        <w:t xml:space="preserve">37% of pharmaceutical costs fluctuate monthly due to USD/ZWL exchange rate instability, compressing margins on imported vaccines.</w:t>
      </w:r>
    </w:p>
    <w:p>
      <w:pPr>
        <w:numPr>
          <w:ilvl w:val="0"/>
          <w:numId w:val="1003"/>
        </w:numPr>
        <w:pStyle w:val="Compact"/>
      </w:pPr>
      <w:r>
        <w:rPr>
          <w:bCs/>
          <w:b/>
        </w:rPr>
        <w:t xml:space="preserve">Logistics Constraints:</w:t>
      </w:r>
      <w:r>
        <w:t xml:space="preserve"> </w:t>
      </w:r>
      <w:r>
        <w:t xml:space="preserve">Road infrastructure challenges in Harare's peri-urban areas increase mobile unit operational costs by 22%, affecting service delivery speed.</w:t>
      </w:r>
    </w:p>
    <w:p>
      <w:pPr>
        <w:numPr>
          <w:ilvl w:val="0"/>
          <w:numId w:val="1003"/>
        </w:numPr>
        <w:pStyle w:val="Compact"/>
      </w:pPr>
      <w:r>
        <w:rPr>
          <w:bCs/>
          <w:b/>
        </w:rPr>
        <w:t xml:space="preserve">Client Education Gap:</w:t>
      </w:r>
      <w:r>
        <w:t xml:space="preserve"> </w:t>
      </w:r>
      <w:r>
        <w:t xml:space="preserve">Only 46% of rural clients understand preventive care benefits, limiting uptake of annual health packages that drive consistent sales revenue.</w:t>
      </w:r>
    </w:p>
    <w:p>
      <w:pPr>
        <w:pStyle w:val="FirstParagraph"/>
      </w:pPr>
      <w:r>
        <w:t xml:space="preserve">To address these, we launched a Harare-based "Pet Health Literacy Initiative" in July 2023, conducting free workshops at community centers – reducing client acquisition costs by 15% while increasing package sales by 19%.</w:t>
      </w:r>
    </w:p>
    <w:bookmarkEnd w:id="24"/>
    <w:bookmarkStart w:id="25" w:name="strategic-growth-opportunities"/>
    <w:p>
      <w:pPr>
        <w:pStyle w:val="Heading2"/>
      </w:pPr>
      <w:r>
        <w:t xml:space="preserve">Strategic Growth Opportunities</w:t>
      </w:r>
    </w:p>
    <w:p>
      <w:pPr>
        <w:pStyle w:val="FirstParagraph"/>
      </w:pPr>
      <w:r>
        <w:t xml:space="preserve">Based on current market analysis, we identify three high-potential opportunities to boost veterinarian sales in Zimbabwe Harare:</w:t>
      </w:r>
    </w:p>
    <w:p>
      <w:pPr>
        <w:numPr>
          <w:ilvl w:val="0"/>
          <w:numId w:val="1004"/>
        </w:numPr>
        <w:pStyle w:val="Compact"/>
      </w:pPr>
      <w:r>
        <w:rPr>
          <w:bCs/>
          <w:b/>
        </w:rPr>
        <w:t xml:space="preserve">Livestock Digital Health Platform:</w:t>
      </w:r>
      <w:r>
        <w:t xml:space="preserve"> </w:t>
      </w:r>
      <w:r>
        <w:t xml:space="preserve">Developing a low-bandwidth mobile app for farmers to track vaccinations (target: 12,000 users by Q2 2024). Projected to generate $14,500 in annual subscription revenue.</w:t>
      </w:r>
    </w:p>
    <w:p>
      <w:pPr>
        <w:numPr>
          <w:ilvl w:val="0"/>
          <w:numId w:val="1004"/>
        </w:numPr>
        <w:pStyle w:val="Compact"/>
      </w:pPr>
      <w:r>
        <w:rPr>
          <w:bCs/>
          <w:b/>
        </w:rPr>
        <w:t xml:space="preserve">Harare Pet Insurance Partnership:</w:t>
      </w:r>
      <w:r>
        <w:t xml:space="preserve"> </w:t>
      </w:r>
      <w:r>
        <w:t xml:space="preserve">Collaborating with Zimbabwean insurers (e.g., Sanlam) to offer bundled health plans. Pilot program shows 33% uptake among urban pet owners.</w:t>
      </w:r>
    </w:p>
    <w:p>
      <w:pPr>
        <w:numPr>
          <w:ilvl w:val="0"/>
          <w:numId w:val="1004"/>
        </w:numPr>
        <w:pStyle w:val="Compact"/>
      </w:pPr>
      <w:r>
        <w:rPr>
          <w:bCs/>
          <w:b/>
        </w:rPr>
        <w:t xml:space="preserve">School Outreach Programs:</w:t>
      </w:r>
      <w:r>
        <w:t xml:space="preserve"> </w:t>
      </w:r>
      <w:r>
        <w:t xml:space="preserve">Partnering with Harare schools for animal welfare education, creating future client base while positioning our veterinary brand as community-focused.</w:t>
      </w:r>
    </w:p>
    <w:bookmarkEnd w:id="25"/>
    <w:bookmarkStart w:id="26" w:name="future-outlook-recommendations"/>
    <w:p>
      <w:pPr>
        <w:pStyle w:val="Heading2"/>
      </w:pPr>
      <w:r>
        <w:t xml:space="preserve">Future Outlook &amp; Recommendations</w:t>
      </w:r>
    </w:p>
    <w:p>
      <w:pPr>
        <w:pStyle w:val="FirstParagraph"/>
      </w:pPr>
      <w:r>
        <w:t xml:space="preserve">For the remainder of 2023 and into 2024, we project a 17% annual sales growth in Zimbabwe Harare, contingent on strategic actions:</w:t>
      </w:r>
    </w:p>
    <w:p>
      <w:pPr>
        <w:numPr>
          <w:ilvl w:val="0"/>
          <w:numId w:val="1005"/>
        </w:numPr>
        <w:pStyle w:val="Compact"/>
      </w:pPr>
      <w:r>
        <w:rPr>
          <w:bCs/>
          <w:b/>
        </w:rPr>
        <w:t xml:space="preserve">Local Sourcing Expansion:</w:t>
      </w:r>
      <w:r>
        <w:t xml:space="preserve"> </w:t>
      </w:r>
      <w:r>
        <w:t xml:space="preserve">Partner with Harare-based agrochemical firms to reduce import dependency for common dewormers (target: 35% local procurement by Q2 2024).</w:t>
      </w:r>
    </w:p>
    <w:p>
      <w:pPr>
        <w:numPr>
          <w:ilvl w:val="0"/>
          <w:numId w:val="1005"/>
        </w:numPr>
        <w:pStyle w:val="Compact"/>
      </w:pPr>
      <w:r>
        <w:rPr>
          <w:bCs/>
          <w:b/>
        </w:rPr>
        <w:t xml:space="preserve">Digital Sales Enablement:</w:t>
      </w:r>
      <w:r>
        <w:t xml:space="preserve"> </w:t>
      </w:r>
      <w:r>
        <w:t xml:space="preserve">Implement a mobile payment system accepting ZL cash and card, addressing Zimbabwe's cash-dominant economy while increasing transaction speed.</w:t>
      </w:r>
    </w:p>
    <w:p>
      <w:pPr>
        <w:numPr>
          <w:ilvl w:val="0"/>
          <w:numId w:val="1005"/>
        </w:numPr>
        <w:pStyle w:val="Compact"/>
      </w:pPr>
      <w:r>
        <w:rPr>
          <w:bCs/>
          <w:b/>
        </w:rPr>
        <w:t xml:space="preserve">Government Collaboration:</w:t>
      </w:r>
      <w:r>
        <w:t xml:space="preserve"> </w:t>
      </w:r>
      <w:r>
        <w:t xml:space="preserve">Bid for national livestock health contracts with Ministry of Agriculture, leveraging our Harare infrastructure for nationwide service delivery.</w:t>
      </w:r>
    </w:p>
    <w:p>
      <w:pPr>
        <w:pStyle w:val="FirstParagraph"/>
      </w:pPr>
      <w:r>
        <w:t xml:space="preserve">These initiatives align with Zimbabwe's National Livestock Health Strategy (2022-2030), positioning our veterinarian practice as a key partner in rural development across Harare and surrounding districts.</w:t>
      </w:r>
    </w:p>
    <w:bookmarkEnd w:id="26"/>
    <w:bookmarkStart w:id="28" w:name="conclusion"/>
    <w:p>
      <w:pPr>
        <w:pStyle w:val="Heading2"/>
      </w:pPr>
      <w:r>
        <w:t xml:space="preserve">Conclusion</w:t>
      </w:r>
    </w:p>
    <w:p>
      <w:pPr>
        <w:pStyle w:val="FirstParagraph"/>
      </w:pPr>
      <w:r>
        <w:t xml:space="preserve">This Sales Report confirms that our veterinary practice remains a vital healthcare provider in Zimbabwe Harare, driving sustainable revenue while addressing critical animal health needs. The 14.7% Q3 growth demonstrates strong market positioning despite national economic challenges. By doubling down on localized solutions – from mobile farm services to Harare community education – we not only strengthen our business but also contribute to Zimbabwe's agricultural resilience and pet wellness culture.</w:t>
      </w:r>
    </w:p>
    <w:p>
      <w:pPr>
        <w:pStyle w:val="BodyText"/>
      </w:pPr>
      <w:r>
        <w:t xml:space="preserve">As the premier veterinarian service provider in Harare, we commit to continuous improvement through data-driven decisions, ensuring every sale directly supports healthier animals and thriving communities across Zimbabwe. Our future success hinges on deepening our roots in the Harare ecosystem while innovating within Zimbabwe's unique veterinary landscape.</w:t>
      </w:r>
    </w:p>
    <w:bookmarkStart w:id="27" w:name="Xf40f65db90aa090062dd9156244e6273767fead"/>
    <w:p>
      <w:pPr>
        <w:pStyle w:val="Heading3"/>
      </w:pPr>
      <w:r>
        <w:t xml:space="preserve">Prepared by: [Veterinarian Practice Name] Management Team</w:t>
      </w:r>
    </w:p>
    <w:p>
      <w:pPr>
        <w:pStyle w:val="FirstParagraph"/>
      </w:pPr>
      <w:r>
        <w:t xml:space="preserve">Date: October 26, 2023 | Location: Harare, Zimbabwe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Veterinarian Sales Report - Zimbabwe Harare</dc:title>
  <dc:creator/>
  <dc:language>en</dc:language>
  <cp:keywords/>
  <dcterms:created xsi:type="dcterms:W3CDTF">2026-07-23T12:50:01Z</dcterms:created>
  <dcterms:modified xsi:type="dcterms:W3CDTF">2026-07-23T12:50:01Z</dcterms:modified>
</cp:coreProperties>
</file>

<file path=docProps/custom.xml><?xml version="1.0" encoding="utf-8"?>
<Properties xmlns="http://schemas.openxmlformats.org/officeDocument/2006/custom-properties" xmlns:vt="http://schemas.openxmlformats.org/officeDocument/2006/docPropsVTypes"/>
</file>