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Professional</w:t>
      </w:r>
      <w:r>
        <w:t xml:space="preserve"> </w:t>
      </w:r>
      <w:r>
        <w:t xml:space="preserve">Videography</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27" w:name="X66790143f12562272438a4a4b27d9154e13e43e"/>
    <w:p>
      <w:pPr>
        <w:pStyle w:val="Heading1"/>
      </w:pPr>
      <w:r>
        <w:t xml:space="preserve">Sales Report: Professional Videography Services in Belgium Brussels</w:t>
      </w:r>
    </w:p>
    <w:p>
      <w:pPr>
        <w:pStyle w:val="FirstParagraph"/>
      </w:pPr>
      <w:r>
        <w:rPr>
          <w:bCs/>
          <w:b/>
        </w:rPr>
        <w:t xml:space="preserve">Prepared For:</w:t>
      </w:r>
      <w:r>
        <w:t xml:space="preserve"> </w:t>
      </w:r>
      <w:r>
        <w:t xml:space="preserve">Executive Management |</w:t>
      </w:r>
      <w:r>
        <w:t xml:space="preserve"> </w:t>
      </w:r>
      <w:r>
        <w:rPr>
          <w:bCs/>
          <w:b/>
        </w:rPr>
        <w:t xml:space="preserve">Date:</w:t>
      </w:r>
      <w:r>
        <w:t xml:space="preserve"> </w:t>
      </w:r>
      <w:r>
        <w:t xml:space="preserve">October 26, 2023 |</w:t>
      </w:r>
      <w:r>
        <w:t xml:space="preserve"> </w:t>
      </w:r>
      <w:r>
        <w:rPr>
          <w:bCs/>
          <w:b/>
        </w:rPr>
        <w:t xml:space="preserve">Reporting Period:</w:t>
      </w:r>
      <w:r>
        <w:t xml:space="preserve"> </w:t>
      </w:r>
      <w:r>
        <w:t xml:space="preserve">Q3 2023</w:t>
      </w:r>
    </w:p>
    <w:p>
      <w:pPr>
        <w:pStyle w:val="BodyText"/>
      </w:pPr>
      <w:r>
        <w:t xml:space="preserve">This comprehensive Sales Report details the performance of our professional Videographer services across Belgium Brussels. The document analyzes market trends, client acquisition metrics, revenue growth, and strategic opportunities specific to the Brussels metropolitan area. As the capital city of Belgium with its unique blend of international institutions, cultural diversity, and business hubs, Brussels represents a critical market for premium videography services.</w:t>
      </w:r>
    </w:p>
    <w:bookmarkStart w:id="20" w:name="Xc768b625b18c6a3eaaf44e5aced05d8ca0638bd"/>
    <w:p>
      <w:pPr>
        <w:pStyle w:val="Heading2"/>
      </w:pPr>
      <w:r>
        <w:t xml:space="preserve">Executive Summary: Videographer Market Performance in Belgium Brussels</w:t>
      </w:r>
    </w:p>
    <w:p>
      <w:pPr>
        <w:pStyle w:val="FirstParagraph"/>
      </w:pPr>
      <w:r>
        <w:t xml:space="preserve">The third quarter of 2023 marked a significant milestone for our Videographer division operating within Belgium Brussels. We achieved a remarkable</w:t>
      </w:r>
      <w:r>
        <w:t xml:space="preserve"> </w:t>
      </w:r>
      <w:r>
        <w:rPr>
          <w:bCs/>
          <w:b/>
        </w:rPr>
        <w:t xml:space="preserve">18.7% year-over-year revenue growth</w:t>
      </w:r>
      <w:r>
        <w:t xml:space="preserve">, generating €415,000 in sales from videography services across key sectors including corporate events, tourism promotion, and international NGO campaigns. This performance exceeds our regional target by 23%, establishing Belgium Brussels as our most profitable metropolitan market outside of London.</w:t>
      </w:r>
    </w:p>
    <w:p>
      <w:pPr>
        <w:pStyle w:val="BodyText"/>
      </w:pPr>
      <w:r>
        <w:t xml:space="preserve">Crucially, this success stems from our strategic focus on the unique demands of the Brussels market. As a city hosting over 50 international organizations including the EU Commission and NATO headquarters, there is consistent high demand for professional videography services that capture both local authenticity and global relevance. Our Sales Report confirms that our Videographer team has become synonymous with premium video production in Belgium Brussels – securing contracts with 12 of the top 15 multinational firms operating from the city.</w:t>
      </w:r>
    </w:p>
    <w:bookmarkEnd w:id="20"/>
    <w:bookmarkStart w:id="21" w:name="X4b2d3097945eecec94dc8f0d68bc252bd538268"/>
    <w:p>
      <w:pPr>
        <w:pStyle w:val="Heading2"/>
      </w:pPr>
      <w:r>
        <w:t xml:space="preserve">Market Analysis: Why Belgium Brussels Drives Videography Demand</w:t>
      </w:r>
    </w:p>
    <w:p>
      <w:pPr>
        <w:pStyle w:val="FirstParagraph"/>
      </w:pPr>
      <w:r>
        <w:t xml:space="preserve">Belgium Brussels' status as a diplomatic and business epicenter creates exceptional opportunities for professional videographers. The Sales Report identifies three critical market drivers:</w:t>
      </w:r>
    </w:p>
    <w:p>
      <w:pPr>
        <w:numPr>
          <w:ilvl w:val="0"/>
          <w:numId w:val="1001"/>
        </w:numPr>
        <w:pStyle w:val="Compact"/>
      </w:pPr>
      <w:r>
        <w:rPr>
          <w:bCs/>
          <w:b/>
        </w:rPr>
        <w:t xml:space="preserve">Diplomatic &amp; Institutional Requirements:</w:t>
      </w:r>
      <w:r>
        <w:t xml:space="preserve"> </w:t>
      </w:r>
      <w:r>
        <w:t xml:space="preserve">78% of our recent contracts (Q3 2023) came from EU institutions, embassies, and international NGOs requiring high-stakes video content for global communications. Our Videographer team's understanding of Brussels' political landscape directly contributed to closing these deals.</w:t>
      </w:r>
    </w:p>
    <w:p>
      <w:pPr>
        <w:numPr>
          <w:ilvl w:val="0"/>
          <w:numId w:val="1001"/>
        </w:numPr>
        <w:pStyle w:val="Compact"/>
      </w:pPr>
      <w:r>
        <w:rPr>
          <w:bCs/>
          <w:b/>
        </w:rPr>
        <w:t xml:space="preserve">Cultural Tourism Boom:</w:t>
      </w:r>
      <w:r>
        <w:t xml:space="preserve"> </w:t>
      </w:r>
      <w:r>
        <w:t xml:space="preserve">With 15 million annual tourists, Brussels hotels and tourism boards now prioritize professional videography in marketing campaigns. We captured a 32% market share of premium video content for the city's tourism sector – a first-time achievement in our Sales Report history.</w:t>
      </w:r>
    </w:p>
    <w:p>
      <w:pPr>
        <w:numPr>
          <w:ilvl w:val="0"/>
          <w:numId w:val="1001"/>
        </w:numPr>
        <w:pStyle w:val="Compact"/>
      </w:pPr>
      <w:r>
        <w:rPr>
          <w:bCs/>
          <w:b/>
        </w:rPr>
        <w:t xml:space="preserve">Digital Transformation:</w:t>
      </w:r>
      <w:r>
        <w:t xml:space="preserve"> </w:t>
      </w:r>
      <w:r>
        <w:t xml:space="preserve">Local businesses increasingly demand video content for social media (68% of our clients), requiring Videographer expertise in both traditional production and platform-specific optimization.</w:t>
      </w:r>
    </w:p>
    <w:bookmarkEnd w:id="21"/>
    <w:bookmarkStart w:id="22" w:name="client-acquisition-satisfaction-metrics"/>
    <w:p>
      <w:pPr>
        <w:pStyle w:val="Heading2"/>
      </w:pPr>
      <w:r>
        <w:t xml:space="preserve">Client Acquisition &amp; Satisfaction Metrics</w:t>
      </w:r>
    </w:p>
    <w:p>
      <w:pPr>
        <w:pStyle w:val="FirstParagraph"/>
      </w:pPr>
      <w:r>
        <w:t xml:space="preserve">The Sales Report highlights exceptional client retention (94%) and expansion rates within Belgium Brussels. Key insights include:</w:t>
      </w:r>
    </w:p>
    <w:p>
      <w:pPr>
        <w:numPr>
          <w:ilvl w:val="0"/>
          <w:numId w:val="1002"/>
        </w:numPr>
        <w:pStyle w:val="Compact"/>
      </w:pPr>
      <w:r>
        <w:rPr>
          <w:bCs/>
          <w:b/>
        </w:rPr>
        <w:t xml:space="preserve">Top Client Segment:</w:t>
      </w:r>
      <w:r>
        <w:t xml:space="preserve"> </w:t>
      </w:r>
      <w:r>
        <w:t xml:space="preserve">Corporate communications departments (41% of revenue), particularly in sectors requiring multilingual video content due to Brussels' bilingual nature (Dutch/French).</w:t>
      </w:r>
    </w:p>
    <w:p>
      <w:pPr>
        <w:numPr>
          <w:ilvl w:val="0"/>
          <w:numId w:val="1002"/>
        </w:numPr>
        <w:pStyle w:val="Compact"/>
      </w:pPr>
      <w:r>
        <w:rPr>
          <w:bCs/>
          <w:b/>
        </w:rPr>
        <w:t xml:space="preserve">Satisfaction Score:</w:t>
      </w:r>
      <w:r>
        <w:t xml:space="preserve"> </w:t>
      </w:r>
      <w:r>
        <w:t xml:space="preserve">4.8/5 from Brussels-based clients – significantly above industry average – with specific praise for our Videographer's ability to navigate complex EU event logistics.</w:t>
      </w:r>
    </w:p>
    <w:p>
      <w:pPr>
        <w:numPr>
          <w:ilvl w:val="0"/>
          <w:numId w:val="1002"/>
        </w:numPr>
        <w:pStyle w:val="Compact"/>
      </w:pPr>
      <w:r>
        <w:rPr>
          <w:bCs/>
          <w:b/>
        </w:rPr>
        <w:t xml:space="preserve">Referral Rate:</w:t>
      </w:r>
      <w:r>
        <w:t xml:space="preserve"> </w:t>
      </w:r>
      <w:r>
        <w:t xml:space="preserve">37% of new Brussels clients came through existing client referrals, demonstrating strong trust in our service quality within the local professional network.</w:t>
      </w:r>
    </w:p>
    <w:p>
      <w:pPr>
        <w:pStyle w:val="FirstParagraph"/>
      </w:pPr>
      <w:r>
        <w:t xml:space="preserve">"Our Videographer team's deep knowledge of Belgium Brussels' unique operational environment – from diplomatic protocols to city-center filming restrictions – has been pivotal. They consistently deliver content that resonates with both local audiences and global stakeholders, making them indispensable to our clients." - Marie Dupont, Head of Communications, European Parliament Secretariat (Q3 Client Testimonial)</w:t>
      </w:r>
    </w:p>
    <w:bookmarkEnd w:id="22"/>
    <w:bookmarkStart w:id="23" w:name="X6ead9e90af009a614a0e7ce3f0c459bd194e64d"/>
    <w:p>
      <w:pPr>
        <w:pStyle w:val="Heading2"/>
      </w:pPr>
      <w:r>
        <w:t xml:space="preserve">Challenges &amp; Strategic Opportunities in Belgium Brussels</w:t>
      </w:r>
    </w:p>
    <w:p>
      <w:pPr>
        <w:pStyle w:val="FirstParagraph"/>
      </w:pPr>
      <w:r>
        <w:t xml:space="preserve">Despite strong growth, the Sales Report identifies three challenges requiring immediate attention to sustain momentum in the Belgium Brussels market:</w:t>
      </w:r>
    </w:p>
    <w:p>
      <w:pPr>
        <w:numPr>
          <w:ilvl w:val="0"/>
          <w:numId w:val="1003"/>
        </w:numPr>
        <w:pStyle w:val="Compact"/>
      </w:pPr>
      <w:r>
        <w:rPr>
          <w:bCs/>
          <w:b/>
        </w:rPr>
        <w:t xml:space="preserve">Regulatory Complexity:</w:t>
      </w:r>
      <w:r>
        <w:t xml:space="preserve"> </w:t>
      </w:r>
      <w:r>
        <w:t xml:space="preserve">City permits for filming near EU buildings require specialized knowledge. We've implemented a dedicated Brussels compliance officer – a move directly increasing our contract acquisition rate by 19%.</w:t>
      </w:r>
    </w:p>
    <w:p>
      <w:pPr>
        <w:numPr>
          <w:ilvl w:val="0"/>
          <w:numId w:val="1003"/>
        </w:numPr>
        <w:pStyle w:val="Compact"/>
      </w:pPr>
      <w:r>
        <w:rPr>
          <w:bCs/>
          <w:b/>
        </w:rPr>
        <w:t xml:space="preserve">Talent Competition:</w:t>
      </w:r>
      <w:r>
        <w:t xml:space="preserve"> </w:t>
      </w:r>
      <w:r>
        <w:t xml:space="preserve">Rising demand for Videographer services has increased competition from local studios. Our solution: developed exclusive "Brussels Cultural Immersion" training for all videographers to deepen their market expertise.</w:t>
      </w:r>
    </w:p>
    <w:p>
      <w:pPr>
        <w:numPr>
          <w:ilvl w:val="0"/>
          <w:numId w:val="1003"/>
        </w:numPr>
        <w:pStyle w:val="Compact"/>
      </w:pPr>
      <w:r>
        <w:rPr>
          <w:bCs/>
          <w:b/>
        </w:rPr>
        <w:t xml:space="preserve">Seasonal Fluctuations:</w:t>
      </w:r>
      <w:r>
        <w:t xml:space="preserve"> </w:t>
      </w:r>
      <w:r>
        <w:t xml:space="preserve">Tourism-driven demand peaks in summer months. We're introducing a Q4 "off-season production package" targeting corporate clients during quieter periods.</w:t>
      </w:r>
    </w:p>
    <w:bookmarkEnd w:id="23"/>
    <w:bookmarkStart w:id="24" w:name="X3aa00f97e17cd614ae69480a5d56c687f833c32"/>
    <w:p>
      <w:pPr>
        <w:pStyle w:val="Heading2"/>
      </w:pPr>
      <w:r>
        <w:t xml:space="preserve">Strategic Recommendations for Belgium Brussels Market Dominance</w:t>
      </w:r>
    </w:p>
    <w:p>
      <w:pPr>
        <w:pStyle w:val="FirstParagraph"/>
      </w:pPr>
      <w:r>
        <w:t xml:space="preserve">Based on the comprehensive Sales Report analysis, we recommend these priority actions:</w:t>
      </w:r>
    </w:p>
    <w:p>
      <w:pPr>
        <w:numPr>
          <w:ilvl w:val="0"/>
          <w:numId w:val="1004"/>
        </w:numPr>
        <w:pStyle w:val="Compact"/>
      </w:pPr>
      <w:r>
        <w:rPr>
          <w:bCs/>
          <w:b/>
        </w:rPr>
        <w:t xml:space="preserve">Expand EU-Compliance Partnership Program:</w:t>
      </w:r>
      <w:r>
        <w:t xml:space="preserve"> </w:t>
      </w:r>
      <w:r>
        <w:t xml:space="preserve">Formalize relationships with key Brussels institutions to secure exclusive filming access. This directly addresses the core needs of our Videographer service in Belgium Brussels.</w:t>
      </w:r>
    </w:p>
    <w:p>
      <w:pPr>
        <w:numPr>
          <w:ilvl w:val="0"/>
          <w:numId w:val="1004"/>
        </w:numPr>
        <w:pStyle w:val="Compact"/>
      </w:pPr>
      <w:r>
        <w:rPr>
          <w:bCs/>
          <w:b/>
        </w:rPr>
        <w:t xml:space="preserve">Leverage Cultural Assets:</w:t>
      </w:r>
      <w:r>
        <w:t xml:space="preserve"> </w:t>
      </w:r>
      <w:r>
        <w:t xml:space="preserve">Create a signature video series capturing "Brussels Unfiltered" – authentic local stories for tourism clients. This positions us as the definitive Videographer for Belgian cultural narratives.</w:t>
      </w:r>
    </w:p>
    <w:p>
      <w:pPr>
        <w:numPr>
          <w:ilvl w:val="0"/>
          <w:numId w:val="1004"/>
        </w:numPr>
        <w:pStyle w:val="Compact"/>
      </w:pPr>
      <w:r>
        <w:rPr>
          <w:bCs/>
          <w:b/>
        </w:rPr>
        <w:t xml:space="preserve">Develop Bilingual Production Suite:</w:t>
      </w:r>
      <w:r>
        <w:t xml:space="preserve"> </w:t>
      </w:r>
      <w:r>
        <w:t xml:space="preserve">Launch French/Dutch content creation packages tailored to Brussels' linguistic landscape, addressing 85% of client requests we previously outsourced.</w:t>
      </w:r>
    </w:p>
    <w:bookmarkEnd w:id="24"/>
    <w:bookmarkStart w:id="25" w:name="X5da4216d4bd35d83ca540475797e0f926228628"/>
    <w:p>
      <w:pPr>
        <w:pStyle w:val="Heading2"/>
      </w:pPr>
      <w:r>
        <w:t xml:space="preserve">Financial Performance Snapshot (Belgium Brussels Segment)</w:t>
      </w:r>
    </w:p>
    <w:p>
      <w:pPr>
        <w:pStyle w:val="FirstParagraph"/>
      </w:pPr>
      <w:r>
        <w:t xml:space="preserve">Category</w:t>
      </w:r>
    </w:p>
    <w:p>
      <w:pPr>
        <w:pStyle w:val="BodyText"/>
      </w:pPr>
      <w:r>
        <w:t xml:space="preserve">Q3 2023 (€)</w:t>
      </w:r>
    </w:p>
    <w:p>
      <w:pPr>
        <w:pStyle w:val="BodyText"/>
      </w:pPr>
      <w:r>
        <w:t xml:space="preserve">Q3 2022 (€)</w:t>
      </w:r>
    </w:p>
    <w:p>
      <w:pPr>
        <w:pStyle w:val="BodyText"/>
      </w:pPr>
      <w:r>
        <w:t xml:space="preserve">Growth (%)</w:t>
      </w:r>
    </w:p>
    <w:p>
      <w:pPr>
        <w:pStyle w:val="BodyText"/>
      </w:pPr>
      <w:r>
        <w:t xml:space="preserve">Total Revenue</w:t>
      </w:r>
    </w:p>
    <w:p>
      <w:pPr>
        <w:pStyle w:val="BodyText"/>
      </w:pPr>
      <w:r>
        <w:t xml:space="preserve">415,000</w:t>
      </w:r>
    </w:p>
    <w:p>
      <w:pPr>
        <w:pStyle w:val="BodyText"/>
      </w:pPr>
      <w:r>
        <w:t xml:space="preserve">349,758</w:t>
      </w:r>
    </w:p>
    <w:p>
      <w:pPr>
        <w:pStyle w:val="BodyText"/>
      </w:pPr>
      <w:r>
        <w:t xml:space="preserve">+18.7%</w:t>
      </w:r>
    </w:p>
    <w:p>
      <w:pPr>
        <w:pStyle w:val="BodyText"/>
      </w:pPr>
      <w:r>
        <w:t xml:space="preserve">Corporate Contracts</w:t>
      </w:r>
    </w:p>
    <w:p>
      <w:pPr>
        <w:pStyle w:val="BodyText"/>
      </w:pPr>
      <w:r>
        <w:t xml:space="preserve">162,850</w:t>
      </w:r>
    </w:p>
    <w:p>
      <w:pPr>
        <w:pStyle w:val="BodyText"/>
      </w:pPr>
      <w:r>
        <w:t xml:space="preserve">123,400</w:t>
      </w:r>
    </w:p>
    <w:p>
      <w:pPr>
        <w:pStyle w:val="BodyText"/>
      </w:pPr>
      <w:r>
        <w:t xml:space="preserve">+31.9%</w:t>
      </w:r>
    </w:p>
    <w:p>
      <w:pPr>
        <w:pStyle w:val="BodyText"/>
      </w:pPr>
      <w:r>
        <w:t xml:space="preserve">Tourism &amp; Hospitality</w:t>
      </w:r>
    </w:p>
    <w:p>
      <w:pPr>
        <w:pStyle w:val="BodyText"/>
      </w:pPr>
      <w:r>
        <w:t xml:space="preserve">98,750</w:t>
      </w:r>
    </w:p>
    <w:p>
      <w:pPr>
        <w:pStyle w:val="BodyText"/>
      </w:pPr>
      <w:r>
        <w:t xml:space="preserve">&lt;</w:t>
      </w:r>
    </w:p>
    <w:p>
      <w:pPr>
        <w:pStyle w:val="BodyText"/>
      </w:pPr>
      <w:r>
        <w:t xml:space="preserve">72,500&lt; td&gt;+36.2%</w:t>
      </w:r>
    </w:p>
    <w:p>
      <w:pPr>
        <w:pStyle w:val="BodyText"/>
      </w:pPr>
      <w:r>
        <w:t xml:space="preserve">Digital Marketing Packages</w:t>
      </w:r>
    </w:p>
    <w:p>
      <w:pPr>
        <w:pStyle w:val="BodyText"/>
      </w:pPr>
      <w:r>
        <w:t xml:space="preserve">153,400</w:t>
      </w:r>
    </w:p>
    <w:p>
      <w:pPr>
        <w:pStyle w:val="BodyText"/>
      </w:pPr>
      <w:r>
        <w:t xml:space="preserve">124,858</w:t>
      </w:r>
    </w:p>
    <w:p>
      <w:pPr>
        <w:pStyle w:val="BodyText"/>
      </w:pPr>
      <w:r>
        <w:t xml:space="preserve">+22.9%</w:t>
      </w:r>
    </w:p>
    <w:bookmarkEnd w:id="25"/>
    <w:bookmarkStart w:id="26" w:name="X58523e6fe7c196af2e5d8fdf3f849a008a41bea"/>
    <w:p>
      <w:pPr>
        <w:pStyle w:val="Heading2"/>
      </w:pPr>
      <w:r>
        <w:t xml:space="preserve">Conclusion: Securing Leadership in Belgium Brussels Videography Market</w:t>
      </w:r>
    </w:p>
    <w:p>
      <w:pPr>
        <w:pStyle w:val="FirstParagraph"/>
      </w:pPr>
      <w:r>
        <w:t xml:space="preserve">This Sales Report conclusively demonstrates that our Videographer services have achieved market leadership status within Belgium Brussels. The city's unique position as Europe's political capital has created unparalleled demand for sophisticated video production, and our team has successfully positioned itself as the premier provider meeting these specialized needs.</w:t>
      </w:r>
    </w:p>
    <w:p>
      <w:pPr>
        <w:pStyle w:val="BodyText"/>
      </w:pPr>
      <w:r>
        <w:t xml:space="preserve">Looking ahead, we project 25% revenue growth in Belgium Brussels for 2024 by doubling down on our strategic investments in local market expertise. The continued success of our Videographer division will remain central to our overall business strategy, with Brussels serving as the model for premium service delivery across all European markets. We recommend allocating additional resources to this high-performing region, reinforcing that Belgium Brussels isn't just a market – it's the heartland of professional videography excellence in Europe.</w:t>
      </w:r>
    </w:p>
    <w:p>
      <w:pPr>
        <w:pStyle w:val="BodyText"/>
      </w:pPr>
      <w:r>
        <w:rPr>
          <w:bCs/>
          <w:b/>
        </w:rPr>
        <w:t xml:space="preserve">Prepared by:</w:t>
      </w:r>
      <w:r>
        <w:t xml:space="preserve"> </w:t>
      </w:r>
      <w:r>
        <w:t xml:space="preserve">Global Sales Intelligence Team |</w:t>
      </w:r>
      <w:r>
        <w:t xml:space="preserve"> </w:t>
      </w:r>
      <w:r>
        <w:t xml:space="preserve">Sales Report</w:t>
      </w:r>
      <w:r>
        <w:t xml:space="preserve"> </w:t>
      </w:r>
      <w:r>
        <w:t xml:space="preserve">|</w:t>
      </w:r>
      <w:r>
        <w:t xml:space="preserve"> </w:t>
      </w:r>
      <w:r>
        <w:t xml:space="preserve">Videographer</w:t>
      </w:r>
      <w:r>
        <w:t xml:space="preserve"> </w:t>
      </w:r>
      <w:r>
        <w:t xml:space="preserve">Services Division |</w:t>
      </w:r>
      <w:r>
        <w:t xml:space="preserve"> </w:t>
      </w:r>
      <w:r>
        <w:t xml:space="preserve">Belgium Brussels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Professional Videography Services in Belgium Brussels</dc:title>
  <dc:creator/>
  <dc:language>en</dc:language>
  <cp:keywords/>
  <dcterms:created xsi:type="dcterms:W3CDTF">2026-07-20T22:59:46Z</dcterms:created>
  <dcterms:modified xsi:type="dcterms:W3CDTF">2026-07-20T22:59:46Z</dcterms:modified>
</cp:coreProperties>
</file>

<file path=docProps/custom.xml><?xml version="1.0" encoding="utf-8"?>
<Properties xmlns="http://schemas.openxmlformats.org/officeDocument/2006/custom-properties" xmlns:vt="http://schemas.openxmlformats.org/officeDocument/2006/docPropsVTypes"/>
</file>