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Brazil</w:t>
      </w:r>
      <w:r>
        <w:t xml:space="preserve"> </w:t>
      </w:r>
      <w:r>
        <w:t xml:space="preserve">Brasília</w:t>
      </w:r>
    </w:p>
    <w:bookmarkStart w:id="26" w:name="X3de8210c0438346f7d8b19f69e98ee634fa8fd1"/>
    <w:p>
      <w:pPr>
        <w:pStyle w:val="Heading1"/>
      </w:pPr>
      <w:r>
        <w:t xml:space="preserve">Sales Report: Premium Videographer Services Demand and Performance Analysis in Brazil Brasília</w:t>
      </w:r>
    </w:p>
    <w:p>
      <w:pPr>
        <w:pStyle w:val="FirstParagraph"/>
      </w:pPr>
      <w:r>
        <w:rPr>
          <w:bCs/>
          <w:b/>
        </w:rPr>
        <w:t xml:space="preserve">Prepared For:</w:t>
      </w:r>
      <w:r>
        <w:t xml:space="preserve"> </w:t>
      </w:r>
      <w:r>
        <w:t xml:space="preserve">Executive Leadership &amp; Strategic Partners |</w:t>
      </w:r>
      <w:r>
        <w:t xml:space="preserve"> </w:t>
      </w:r>
      <w:r>
        <w:rPr>
          <w:bCs/>
          <w:b/>
        </w:rPr>
        <w:t xml:space="preserve">Date:</w:t>
      </w:r>
      <w:r>
        <w:t xml:space="preserve"> </w:t>
      </w:r>
      <w:r>
        <w:t xml:space="preserve">October 26, 2023 |</w:t>
      </w:r>
      <w:r>
        <w:t xml:space="preserve"> </w:t>
      </w:r>
      <w:r>
        <w:rPr>
          <w:bCs/>
          <w:b/>
        </w:rPr>
        <w:t xml:space="preserve">Location Focus:</w:t>
      </w:r>
      <w:r>
        <w:t xml:space="preserve"> </w:t>
      </w:r>
      <w:r>
        <w:t xml:space="preserve">Brasília, Federal District, Brazil</w:t>
      </w:r>
    </w:p>
    <w:bookmarkStart w:id="20" w:name="Xa3b5acc45517f4a93a00effe3c33d2b20758c75"/>
    <w:p>
      <w:pPr>
        <w:pStyle w:val="Heading2"/>
      </w:pPr>
      <w:r>
        <w:t xml:space="preserve">I. Executive Summary: Videographer Market Momentum in Brazil Brasília</w:t>
      </w:r>
    </w:p>
    <w:p>
      <w:pPr>
        <w:pStyle w:val="FirstParagraph"/>
      </w:pPr>
      <w:r>
        <w:t xml:space="preserve">The Brazilian capital city of Brasília has emerged as a dynamic hub for high-value videography services, driven by government initiatives, corporate expansion, and cultural events. This Sales Report details the exceptional performance of our Videographer team operating within Brazil Brasília. We achieved a 38% year-over-year revenue growth (Q1-Q3 2023), securing contracts with 47 key clients across federal agencies, tourism boards, and major corporations headquartered in Brasília. The demand for professional Videographer expertise remains robust, with current inquiries indicating potential for a further 25% growth in Q4. Brazil Brasília’s unique status as the national political and administrative center continues to fuel this upward trajectory.</w:t>
      </w:r>
    </w:p>
    <w:bookmarkEnd w:id="20"/>
    <w:bookmarkStart w:id="21" w:name="Xf2f72fba70bf0c0813a23c40f989afa616890ff"/>
    <w:p>
      <w:pPr>
        <w:pStyle w:val="Heading2"/>
      </w:pPr>
      <w:r>
        <w:t xml:space="preserve">II. Market Analysis: Why Brazil Brasília is a Videography Powerhouse</w:t>
      </w:r>
    </w:p>
    <w:p>
      <w:pPr>
        <w:pStyle w:val="FirstParagraph"/>
      </w:pPr>
      <w:r>
        <w:t xml:space="preserve">Brasília's identity as the heart of Brazilian governance creates unparalleled opportunities for Videographer services. Government entities (Ministry of Tourism, National Culture Foundation – Funarte), international embassies, and large-scale events like the annual Festa Junina in Parque da Cidade consistently require high-production-value video content. Our local market research confirms that 72% of corporate clients in Brazil Brasília prioritize videography for brand storytelling, versus only 45% nationally. The city's modernist architecture (UNESCO site), bustling business districts (Lago Sul, Asa Sul), and vibrant cultural festivals provide a visually rich canvas that elevates every Videographer project. Competitors often lack the deep local knowledge required to navigate Brasília’s specific production logistics—from securing permits in Esplanada dos Ministérios to capturing authentic Cerrado landscapes near Taguatinga.</w:t>
      </w:r>
    </w:p>
    <w:bookmarkEnd w:id="21"/>
    <w:bookmarkStart w:id="22" w:name="Xadd14ec0d22b5d19d33bcd14a87d2916f49b140"/>
    <w:p>
      <w:pPr>
        <w:pStyle w:val="Heading2"/>
      </w:pPr>
      <w:r>
        <w:t xml:space="preserve">III. Services Portfolio &amp; Client Success Highlights (Brazil Brasília Focus)</w:t>
      </w:r>
    </w:p>
    <w:p>
      <w:pPr>
        <w:pStyle w:val="FirstParagraph"/>
      </w:pPr>
      <w:r>
        <w:t xml:space="preserve">Our Videographer team in Brazil Brasília specializes in solutions tailored to the city’s unique needs:</w:t>
      </w:r>
    </w:p>
    <w:p>
      <w:pPr>
        <w:numPr>
          <w:ilvl w:val="0"/>
          <w:numId w:val="1001"/>
        </w:numPr>
        <w:pStyle w:val="Compact"/>
      </w:pPr>
      <w:r>
        <w:rPr>
          <w:bCs/>
          <w:b/>
        </w:rPr>
        <w:t xml:space="preserve">Government &amp; Institutional Campaigns:</w:t>
      </w:r>
      <w:r>
        <w:t xml:space="preserve"> </w:t>
      </w:r>
      <w:r>
        <w:t xml:space="preserve">Produced a 6-part documentary series for the Ministry of Tourism showcasing Brasília's "Cidade de Sustentabilidade" initiative. Filmed at iconic locations like the Cathedral of Brasília and Passeio das Águas, this project secured $185K in revenue and won a 2023 Brazilian Video Award.</w:t>
      </w:r>
    </w:p>
    <w:p>
      <w:pPr>
        <w:numPr>
          <w:ilvl w:val="0"/>
          <w:numId w:val="1001"/>
        </w:numPr>
        <w:pStyle w:val="Compact"/>
      </w:pPr>
      <w:r>
        <w:rPr>
          <w:bCs/>
          <w:b/>
        </w:rPr>
        <w:t xml:space="preserve">Cultural &amp; Event Coverage:</w:t>
      </w:r>
      <w:r>
        <w:t xml:space="preserve"> </w:t>
      </w:r>
      <w:r>
        <w:t xml:space="preserve">Captured the full scope of the 2023 Brasília International Film Festival (FICB), delivering live-streamed content to 1.2M+ viewers globally. The Videographer team utilized drone technology over Lake Paranoá for aerial sequences unique to Brazil Brasília's geography.</w:t>
      </w:r>
    </w:p>
    <w:p>
      <w:pPr>
        <w:numPr>
          <w:ilvl w:val="0"/>
          <w:numId w:val="1001"/>
        </w:numPr>
        <w:pStyle w:val="Compact"/>
      </w:pPr>
      <w:r>
        <w:rPr>
          <w:bCs/>
          <w:b/>
        </w:rPr>
        <w:t xml:space="preserve">Real Estate &amp; Tourism:</w:t>
      </w:r>
      <w:r>
        <w:t xml:space="preserve"> </w:t>
      </w:r>
      <w:r>
        <w:t xml:space="preserve">Created virtual tours for luxury condominiums in Setor Hoteleiro, highlighting Brasília’s skyline and proximity to landmarks. Generated 32% lead conversion for a major developer.</w:t>
      </w:r>
    </w:p>
    <w:bookmarkEnd w:id="22"/>
    <w:bookmarkStart w:id="23" w:name="iv.-sales-performance-metrics-q1-q3-2023"/>
    <w:p>
      <w:pPr>
        <w:pStyle w:val="Heading2"/>
      </w:pPr>
      <w:r>
        <w:t xml:space="preserve">IV. Sales Performance Metrics (Q1-Q3 2023)</w:t>
      </w:r>
    </w:p>
    <w:p>
      <w:pPr>
        <w:pStyle w:val="FirstParagraph"/>
      </w:pPr>
      <w:r>
        <w:t xml:space="preserve">The following table illustrates the Videographer team’s success in Brazil Brasília:</w:t>
      </w:r>
    </w:p>
    <w:p>
      <w:pPr>
        <w:pStyle w:val="BodyText"/>
      </w:pPr>
      <w:r>
        <w:t xml:space="preserve">Key Metric</w:t>
      </w:r>
    </w:p>
    <w:p>
      <w:pPr>
        <w:pStyle w:val="BodyText"/>
      </w:pPr>
      <w:r>
        <w:t xml:space="preserve">Q1 2023</w:t>
      </w:r>
    </w:p>
    <w:p>
      <w:pPr>
        <w:pStyle w:val="BodyText"/>
      </w:pPr>
      <w:r>
        <w:t xml:space="preserve">Q3 2023</w:t>
      </w:r>
    </w:p>
    <w:p>
      <w:pPr>
        <w:pStyle w:val="BodyText"/>
      </w:pPr>
      <w:r>
        <w:t xml:space="preserve">Growth (YoY)</w:t>
      </w:r>
    </w:p>
    <w:p>
      <w:pPr>
        <w:pStyle w:val="BodyText"/>
      </w:pPr>
      <w:r>
        <w:t xml:space="preserve">Total Revenue (BRL)</w:t>
      </w:r>
    </w:p>
    <w:p>
      <w:pPr>
        <w:pStyle w:val="BodyText"/>
      </w:pPr>
      <w:r>
        <w:t xml:space="preserve">R$ 485,000</w:t>
      </w:r>
    </w:p>
    <w:p>
      <w:pPr>
        <w:pStyle w:val="BodyText"/>
      </w:pPr>
      <w:r>
        <w:t xml:space="preserve">R$ 671,200</w:t>
      </w:r>
    </w:p>
    <w:p>
      <w:pPr>
        <w:pStyle w:val="BodyText"/>
      </w:pPr>
      <w:r>
        <w:t xml:space="preserve">38.4%</w:t>
      </w:r>
    </w:p>
    <w:p>
      <w:pPr>
        <w:pStyle w:val="BodyText"/>
      </w:pPr>
      <w:r>
        <w:t xml:space="preserve">New Clients Secured</w:t>
      </w:r>
    </w:p>
    <w:p>
      <w:pPr>
        <w:pStyle w:val="BodyText"/>
      </w:pPr>
      <w:r>
        <w:t xml:space="preserve">12</w:t>
      </w:r>
    </w:p>
    <w:p>
      <w:pPr>
        <w:pStyle w:val="BodyText"/>
      </w:pPr>
      <w:r>
        <w:t xml:space="preserve">23</w:t>
      </w:r>
    </w:p>
    <w:p>
      <w:pPr>
        <w:pStyle w:val="BodyText"/>
      </w:pPr>
      <w:r>
        <w:t xml:space="preserve">91.7%</w:t>
      </w:r>
    </w:p>
    <w:p>
      <w:pPr>
        <w:pStyle w:val="BodyText"/>
      </w:pPr>
      <w:r>
        <w:t xml:space="preserve">76%84%+8 pp</w:t>
      </w:r>
    </w:p>
    <w:p>
      <w:pPr>
        <w:pStyle w:val="BodyText"/>
      </w:pPr>
      <w:r>
        <w:t xml:space="preserve">Govt (28%), Tourism (25%), Real Estate (20%), Events (15%), Corporate</w:t>
      </w:r>
    </w:p>
    <w:p>
      <w:pPr>
        <w:pStyle w:val="BodyText"/>
      </w:pPr>
      <w:r>
        <w:t xml:space="preserve">Govt (33%), Tourism/Events (30%)*, Corporate</w:t>
      </w:r>
    </w:p>
    <w:p>
      <w:pPr>
        <w:pStyle w:val="BodyText"/>
      </w:pPr>
      <w:r>
        <w:t xml:space="preserve">*Note: Combined Tourism &amp; Event demand surged due to Brasília’s 2023 cultural calendar.</w:t>
      </w:r>
    </w:p>
    <w:bookmarkEnd w:id="23"/>
    <w:bookmarkStart w:id="24" w:name="Xa8204e3e3148dc02965efaf158e480a04335b53"/>
    <w:p>
      <w:pPr>
        <w:pStyle w:val="Heading2"/>
      </w:pPr>
      <w:r>
        <w:t xml:space="preserve">V. Strategic Insights &amp; Future Outlook for Videographer Services in Brazil Brasília</w:t>
      </w:r>
    </w:p>
    <w:p>
      <w:pPr>
        <w:pStyle w:val="FirstParagraph"/>
      </w:pPr>
      <w:r>
        <w:t xml:space="preserve">Our analysis confirms that Brazil Brasília is not merely a market, but the strategic epicenter for video content creation in central Brazil. The city’s annual government budget allocation for digital marketing (averaging R$ 3.7B) directly correlates with Videographer service demand. Key growth catalysts include:</w:t>
      </w:r>
    </w:p>
    <w:p>
      <w:pPr>
        <w:numPr>
          <w:ilvl w:val="0"/>
          <w:numId w:val="1002"/>
        </w:numPr>
        <w:pStyle w:val="Compact"/>
      </w:pPr>
      <w:r>
        <w:rPr>
          <w:bCs/>
          <w:b/>
        </w:rPr>
        <w:t xml:space="preserve">Infrastructure Projects:</w:t>
      </w:r>
      <w:r>
        <w:t xml:space="preserve"> </w:t>
      </w:r>
      <w:r>
        <w:t xml:space="preserve">New federal buildings and the upcoming Brasília-DF Metro Line expansion require ongoing promotional video content.</w:t>
      </w:r>
    </w:p>
    <w:p>
      <w:pPr>
        <w:numPr>
          <w:ilvl w:val="0"/>
          <w:numId w:val="1002"/>
        </w:numPr>
        <w:pStyle w:val="Compact"/>
      </w:pPr>
      <w:r>
        <w:rPr>
          <w:bCs/>
          <w:b/>
        </w:rPr>
        <w:t xml:space="preserve">Tourism Boom:</w:t>
      </w:r>
      <w:r>
        <w:t xml:space="preserve"> </w:t>
      </w:r>
      <w:r>
        <w:t xml:space="preserve">The "Brasília: A Capital of Ideas" campaign (2023-2024) has increased tourism-related videography requests by 65%.</w:t>
      </w:r>
    </w:p>
    <w:p>
      <w:pPr>
        <w:numPr>
          <w:ilvl w:val="0"/>
          <w:numId w:val="1002"/>
        </w:numPr>
        <w:pStyle w:val="Compact"/>
      </w:pPr>
      <w:r>
        <w:rPr>
          <w:bCs/>
          <w:b/>
        </w:rPr>
        <w:t xml:space="preserve">Local Talent Development:</w:t>
      </w:r>
      <w:r>
        <w:t xml:space="preserve"> </w:t>
      </w:r>
      <w:r>
        <w:t xml:space="preserve">Partnerships with UFRJ Brasília and UnB have created a pipeline for skilled Videographer support staff, reducing production costs.</w:t>
      </w:r>
    </w:p>
    <w:p>
      <w:pPr>
        <w:pStyle w:val="FirstParagraph"/>
      </w:pPr>
      <w:r>
        <w:t xml:space="preserve">Opportunities ahead include expanding into 4K drone cinematography for real estate (especially in new sectors like Park do Sol) and creating localized content packages for Brazilian festivals. Our current sales pipeline shows strong interest from the Ministry of Culture (MinC) and the Brasília Convention Bureau for 2024 campaigns.</w:t>
      </w:r>
    </w:p>
    <w:bookmarkEnd w:id="24"/>
    <w:bookmarkStart w:id="25" w:name="Xbbf013ca52043d526352497321a0528d3a81810"/>
    <w:p>
      <w:pPr>
        <w:pStyle w:val="Heading2"/>
      </w:pPr>
      <w:r>
        <w:t xml:space="preserve">VI. Conclusion: Capitalizing on Brazil Brasília's Videography Potential</w:t>
      </w:r>
    </w:p>
    <w:p>
      <w:pPr>
        <w:pStyle w:val="FirstParagraph"/>
      </w:pPr>
      <w:r>
        <w:t xml:space="preserve">The Sales Report unequivocally demonstrates that our Videographer services are not just thriving in Brazil Brasília—they are becoming indispensable to the city’s economic and cultural narrative. The synergy between Brasília’s unique urban identity, government investment, and our team's hyper-local expertise creates an unmatched value proposition. As we look ahead to 2024, we recommend doubling down on government sector relationships while expanding tourism partnerships across Brazil Brasília's most iconic venues (e.g., Memorial JK, Catedral Metropolitana). With the Videographer market in Brazil Brasília poised for continued growth—driven by its status as a national capital and cultural beacon—the strategic focus on this location will remain central to our company’s revenue strategy. We project a 40%+ revenue increase for Brasília-based Videographer services in Q1 2024, cementing our position as the premier video partner for Brazil’s most dynamic city.</w:t>
      </w:r>
    </w:p>
    <w:p>
      <w:pPr>
        <w:pStyle w:val="BodyText"/>
      </w:pPr>
      <w:r>
        <w:rPr>
          <w:iCs/>
          <w:i/>
        </w:rPr>
        <w:t xml:space="preserve">Prepared by: Sales Strategy Department | Contact: brasilia.videographer.sales@company.com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Services in Brazil Brasília</dc:title>
  <dc:creator/>
  <dc:language>en</dc:language>
  <cp:keywords/>
  <dcterms:created xsi:type="dcterms:W3CDTF">2026-07-24T03:38:19Z</dcterms:created>
  <dcterms:modified xsi:type="dcterms:W3CDTF">2026-07-24T03:38:19Z</dcterms:modified>
</cp:coreProperties>
</file>

<file path=docProps/custom.xml><?xml version="1.0" encoding="utf-8"?>
<Properties xmlns="http://schemas.openxmlformats.org/officeDocument/2006/custom-properties" xmlns:vt="http://schemas.openxmlformats.org/officeDocument/2006/docPropsVTypes"/>
</file>