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Tehran</w:t>
      </w:r>
    </w:p>
    <w:bookmarkStart w:id="29" w:name="X75c5f831bc6574740cc2df376ecc3147cb5a99d"/>
    <w:p>
      <w:pPr>
        <w:pStyle w:val="Heading1"/>
      </w:pPr>
      <w:r>
        <w:t xml:space="preserve">Q2 2024 Comprehensive Sales Report: Premium Videographer Services in Iran Tehran Market</w:t>
      </w:r>
    </w:p>
    <w:p>
      <w:pPr>
        <w:pStyle w:val="FirstParagraph"/>
      </w:pPr>
      <w:r>
        <w:rPr>
          <w:bCs/>
          <w:b/>
        </w:rPr>
        <w:t xml:space="preserve">Date:</w:t>
      </w:r>
      <w:r>
        <w:t xml:space="preserve"> </w:t>
      </w:r>
      <w:r>
        <w:t xml:space="preserve">July 15, 2024</w:t>
      </w:r>
      <w:r>
        <w:br/>
      </w:r>
      <w:r>
        <w:rPr>
          <w:bCs/>
          <w:b/>
        </w:rPr>
        <w:t xml:space="preserve">Prepared For:</w:t>
      </w:r>
      <w:r>
        <w:t xml:space="preserve"> </w:t>
      </w:r>
      <w:r>
        <w:t xml:space="preserve">Executive Management &amp; Strategic Partnerships</w:t>
      </w:r>
      <w:r>
        <w:br/>
      </w:r>
      <w:r>
        <w:rPr>
          <w:bCs/>
          <w:b/>
        </w:rPr>
        <w:t xml:space="preserve">Reporting Period:</w:t>
      </w:r>
      <w:r>
        <w:t xml:space="preserve"> </w:t>
      </w:r>
      <w:r>
        <w:t xml:space="preserve">April 1 - June 30, 2024</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Iran Tehran during Q2 2024. The quarter witnessed a remarkable 38% year-over-year growth in demand for professional videography solutions, driven by Tehran's expanding cultural events, corporate sector expansion, and heightened social media engagement. Our dedicated team of certified</w:t>
      </w:r>
      <w:r>
        <w:t xml:space="preserve"> </w:t>
      </w:r>
      <w:r>
        <w:rPr>
          <w:bCs/>
          <w:b/>
        </w:rPr>
        <w:t xml:space="preserve">Videographer</w:t>
      </w:r>
      <w:r>
        <w:t xml:space="preserve"> </w:t>
      </w:r>
      <w:r>
        <w:t xml:space="preserve">professionals delivered exceptional results across 147 high-value projects in Iran Tehran, generating $267,500 in revenue and securing 83 new client relationships. This growth positions us as the leading videography service provider in the Tehran market, with strategic opportunities to capture significant additional market share.</w:t>
      </w:r>
    </w:p>
    <w:bookmarkEnd w:id="20"/>
    <w:bookmarkStart w:id="21" w:name="Xcb2a13d83f29452a03f49d739b96d420f9b3e3a"/>
    <w:p>
      <w:pPr>
        <w:pStyle w:val="Heading2"/>
      </w:pPr>
      <w:r>
        <w:t xml:space="preserve">II. Market Analysis: Tehran's Evolving Visual Content Landscape</w:t>
      </w:r>
    </w:p>
    <w:p>
      <w:pPr>
        <w:pStyle w:val="FirstParagraph"/>
      </w:pPr>
      <w:r>
        <w:t xml:space="preserve">The Iranian capital city, Tehran, has experienced a seismic shift in visual content consumption over the past 18 months. With 78% of Tehran's population now actively engaging with video content on social platforms (per DataIran 2024 Survey), demand for professional videography has surged beyond traditional wedding coverage into corporate branding, educational institutions, and cultural heritage documentation. Key market drivers include:</w:t>
      </w:r>
    </w:p>
    <w:p>
      <w:pPr>
        <w:numPr>
          <w:ilvl w:val="0"/>
          <w:numId w:val="1001"/>
        </w:numPr>
        <w:pStyle w:val="Compact"/>
      </w:pPr>
      <w:r>
        <w:rPr>
          <w:bCs/>
          <w:b/>
        </w:rPr>
        <w:t xml:space="preserve">Corporate Expansion:</w:t>
      </w:r>
      <w:r>
        <w:t xml:space="preserve"> </w:t>
      </w:r>
      <w:r>
        <w:t xml:space="preserve">Tehran's growing business hub status has increased demand for high-quality event videos (product launches, conferences) by 47% YoY</w:t>
      </w:r>
    </w:p>
    <w:p>
      <w:pPr>
        <w:numPr>
          <w:ilvl w:val="0"/>
          <w:numId w:val="1001"/>
        </w:numPr>
        <w:pStyle w:val="Compact"/>
      </w:pPr>
      <w:r>
        <w:rPr>
          <w:bCs/>
          <w:b/>
        </w:rPr>
        <w:t xml:space="preserve">Cultural Preservation Projects:</w:t>
      </w:r>
      <w:r>
        <w:t xml:space="preserve"> </w:t>
      </w:r>
      <w:r>
        <w:t xml:space="preserve">Government initiatives to document Persian heritage sites have created consistent demand for documentary-style videography</w:t>
      </w:r>
    </w:p>
    <w:p>
      <w:pPr>
        <w:numPr>
          <w:ilvl w:val="0"/>
          <w:numId w:val="1001"/>
        </w:numPr>
        <w:pStyle w:val="Compact"/>
      </w:pPr>
      <w:r>
        <w:rPr>
          <w:bCs/>
          <w:b/>
        </w:rPr>
        <w:t xml:space="preserve">Social Media Boom:</w:t>
      </w:r>
      <w:r>
        <w:t xml:space="preserve"> </w:t>
      </w:r>
      <w:r>
        <w:t xml:space="preserve">Tehran-based influencers and brands require premium video content, creating a new revenue stream for local</w:t>
      </w:r>
      <w:r>
        <w:t xml:space="preserve"> </w:t>
      </w:r>
      <w:r>
        <w:rPr>
          <w:bCs/>
          <w:b/>
        </w:rPr>
        <w:t xml:space="preserve">Videographer</w:t>
      </w:r>
      <w:r>
        <w:t xml:space="preserve"> </w:t>
      </w:r>
      <w:r>
        <w:t xml:space="preserve">services</w:t>
      </w:r>
    </w:p>
    <w:bookmarkEnd w:id="21"/>
    <w:bookmarkStart w:id="22" w:name="X1801e7da09ec1fe6a554f702c20daf203619d52"/>
    <w:p>
      <w:pPr>
        <w:pStyle w:val="Heading2"/>
      </w:pPr>
      <w:r>
        <w:t xml:space="preserve">III. Sales Performance Highlights (Q2 2024)</w:t>
      </w:r>
    </w:p>
    <w:p>
      <w:pPr>
        <w:pStyle w:val="FirstParagraph"/>
      </w:pPr>
      <w:r>
        <w:t xml:space="preserve">Service Category</w:t>
      </w:r>
    </w:p>
    <w:p>
      <w:pPr>
        <w:pStyle w:val="BodyText"/>
      </w:pPr>
      <w:r>
        <w:t xml:space="preserve">Projects Delivered</w:t>
      </w:r>
    </w:p>
    <w:p>
      <w:pPr>
        <w:pStyle w:val="BodyText"/>
      </w:pPr>
      <w:r>
        <w:t xml:space="preserve">Revenue Generated</w:t>
      </w:r>
    </w:p>
    <w:p>
      <w:pPr>
        <w:pStyle w:val="BodyText"/>
      </w:pPr>
      <w:r>
        <w:t xml:space="preserve">Growth (YoY)</w:t>
      </w:r>
    </w:p>
    <w:p>
      <w:pPr>
        <w:pStyle w:val="BodyText"/>
      </w:pPr>
      <w:r>
        <w:t xml:space="preserve">Premium Wedding Videography (Tehran Focus)</w:t>
      </w:r>
    </w:p>
    <w:p>
      <w:pPr>
        <w:pStyle w:val="BodyText"/>
      </w:pPr>
      <w:r>
        <w:t xml:space="preserve">68</w:t>
      </w:r>
    </w:p>
    <w:p>
      <w:pPr>
        <w:pStyle w:val="BodyText"/>
      </w:pPr>
      <w:r>
        <w:t xml:space="preserve">$98,200</w:t>
      </w:r>
    </w:p>
    <w:p>
      <w:pPr>
        <w:pStyle w:val="BodyText"/>
      </w:pPr>
      <w:r>
        <w:t xml:space="preserve">29%</w:t>
      </w:r>
    </w:p>
    <w:p>
      <w:pPr>
        <w:pStyle w:val="BodyText"/>
      </w:pPr>
      <w:r>
        <w:t xml:space="preserve">Corporate Event Documentation (Tehran Corporates)</w:t>
      </w:r>
    </w:p>
    <w:p>
      <w:pPr>
        <w:pStyle w:val="BodyText"/>
      </w:pPr>
      <w:r>
        <w:t xml:space="preserve">42</w:t>
      </w:r>
    </w:p>
    <w:p>
      <w:pPr>
        <w:pStyle w:val="BodyText"/>
      </w:pPr>
      <w:r>
        <w:t xml:space="preserve">$89,700</w:t>
      </w:r>
    </w:p>
    <w:p>
      <w:pPr>
        <w:pStyle w:val="BodyText"/>
      </w:pPr>
      <w:r>
        <w:t xml:space="preserve">61%</w:t>
      </w:r>
    </w:p>
    <w:p>
      <w:pPr>
        <w:pStyle w:val="BodyText"/>
      </w:pPr>
      <w:r>
        <w:t xml:space="preserve">Cultural Heritage Projects (Iran Tehran Historical Sites)</w:t>
      </w:r>
    </w:p>
    <w:p>
      <w:pPr>
        <w:pStyle w:val="BodyText"/>
      </w:pPr>
      <w:r>
        <w:t xml:space="preserve">18</w:t>
      </w:r>
    </w:p>
    <w:p>
      <w:pPr>
        <w:pStyle w:val="BodyText"/>
      </w:pPr>
      <w:r>
        <w:t xml:space="preserve">$37,450</w:t>
      </w:r>
    </w:p>
    <w:p>
      <w:pPr>
        <w:pStyle w:val="BodyText"/>
      </w:pPr>
      <w:r>
        <w:t xml:space="preserve">89%</w:t>
      </w:r>
    </w:p>
    <w:p>
      <w:pPr>
        <w:pStyle w:val="BodyText"/>
      </w:pPr>
      <w:r>
        <w:t xml:space="preserve">Social Media Content Production (Tehran Brands)</w:t>
      </w:r>
    </w:p>
    <w:p>
      <w:pPr>
        <w:pStyle w:val="BodyText"/>
      </w:pPr>
      <w:r>
        <w:t xml:space="preserve">29</w:t>
      </w:r>
    </w:p>
    <w:p>
      <w:pPr>
        <w:pStyle w:val="BodyText"/>
      </w:pPr>
      <w:r>
        <w:t xml:space="preserve">$42,150</w:t>
      </w:r>
    </w:p>
    <w:p>
      <w:pPr>
        <w:pStyle w:val="BodyText"/>
      </w:pPr>
      <w:r>
        <w:t xml:space="preserve">114%</w:t>
      </w:r>
    </w:p>
    <w:p>
      <w:pPr>
        <w:pStyle w:val="BodyText"/>
      </w:pPr>
      <w:r>
        <w:rPr>
          <w:bCs/>
          <w:b/>
        </w:rPr>
        <w:t xml:space="preserve">Key Achievement:</w:t>
      </w:r>
      <w:r>
        <w:t xml:space="preserve"> </w:t>
      </w:r>
      <w:r>
        <w:t xml:space="preserve">Our Tehran-based videography team secured the prestigious "Best Visual Media Provider" award from the Tehran Chamber of Commerce for three consecutive quarters, directly contributing to 23% of new business acquisition through referrals.</w:t>
      </w:r>
    </w:p>
    <w:bookmarkEnd w:id="22"/>
    <w:bookmarkStart w:id="25" w:name="Xe973fcc9336768f7666c80ad7a0587a627dba3c"/>
    <w:p>
      <w:pPr>
        <w:pStyle w:val="Heading2"/>
      </w:pPr>
      <w:r>
        <w:t xml:space="preserve">IV. Client Success Stories: Iran Tehran Impact</w:t>
      </w:r>
    </w:p>
    <w:bookmarkStart w:id="23" w:name="X1334f1a5fcd473f21f8e955d5e66c69fec4b641"/>
    <w:p>
      <w:pPr>
        <w:pStyle w:val="Heading3"/>
      </w:pPr>
      <w:r>
        <w:t xml:space="preserve">A. Tajrish Cultural Festival Documentation (Tehran)</w:t>
      </w:r>
    </w:p>
    <w:p>
      <w:pPr>
        <w:pStyle w:val="FirstParagraph"/>
      </w:pPr>
      <w:r>
        <w:t xml:space="preserve">Our team captured the annual Tehran Tajrish Folk Arts Festival with 8K resolution drones and ground-level cinematography, producing a 45-minute documentary commissioned by the Ministry of Culture. This project generated significant social media traction (520k views across Iranian platforms) and secured a $18,000 renewal contract for future cultural events. As noted by the Ministry's Director: "The</w:t>
      </w:r>
      <w:r>
        <w:t xml:space="preserve"> </w:t>
      </w:r>
      <w:r>
        <w:rPr>
          <w:bCs/>
          <w:b/>
        </w:rPr>
        <w:t xml:space="preserve">Videographer</w:t>
      </w:r>
      <w:r>
        <w:t xml:space="preserve"> </w:t>
      </w:r>
      <w:r>
        <w:t xml:space="preserve">team transformed our heritage narrative into compelling visual storytelling that resonated with 95% of Tehran's youth demographic."</w:t>
      </w:r>
    </w:p>
    <w:bookmarkEnd w:id="23"/>
    <w:bookmarkStart w:id="24" w:name="b.-alborz-corporate-summit-tehran"/>
    <w:p>
      <w:pPr>
        <w:pStyle w:val="Heading3"/>
      </w:pPr>
      <w:r>
        <w:t xml:space="preserve">B. Alborz Corporate Summit (Tehran)</w:t>
      </w:r>
    </w:p>
    <w:p>
      <w:pPr>
        <w:pStyle w:val="FirstParagraph"/>
      </w:pPr>
      <w:r>
        <w:t xml:space="preserve">A major Tehran-based pharmaceutical company engaged our services for their global investor summit. Our videography team delivered live-streamed content and executive interview packages that directly contributed to a 17% increase in investor interest post-event. This resulted in a $45,000 multi-year contract with Alborz Group – the largest corporate deal secured in Iran Tehran this year.</w:t>
      </w:r>
    </w:p>
    <w:bookmarkEnd w:id="24"/>
    <w:bookmarkEnd w:id="25"/>
    <w:bookmarkStart w:id="26" w:name="X584584c49ef9cce354078306c35945bf10b4d46"/>
    <w:p>
      <w:pPr>
        <w:pStyle w:val="Heading2"/>
      </w:pPr>
      <w:r>
        <w:t xml:space="preserve">V. Market Challenges &amp; Strategic Opportunities</w:t>
      </w:r>
    </w:p>
    <w:p>
      <w:pPr>
        <w:pStyle w:val="FirstParagraph"/>
      </w:pPr>
      <w:r>
        <w:t xml:space="preserve">While growth is strong, our Q2 Sales Report identifies two critical challenges specific to the Iran Tehran market:</w:t>
      </w:r>
    </w:p>
    <w:p>
      <w:pPr>
        <w:numPr>
          <w:ilvl w:val="0"/>
          <w:numId w:val="1002"/>
        </w:numPr>
        <w:pStyle w:val="Compact"/>
      </w:pPr>
      <w:r>
        <w:rPr>
          <w:bCs/>
          <w:b/>
        </w:rPr>
        <w:t xml:space="preserve">Infrastructure Constraints:</w:t>
      </w:r>
      <w:r>
        <w:t xml:space="preserve"> </w:t>
      </w:r>
      <w:r>
        <w:t xml:space="preserve">Limited high-speed internet in certain Tehran districts affects real-time content delivery. Our solution: Implementing local 5G hotspots for on-location editing during projects.</w:t>
      </w:r>
    </w:p>
    <w:p>
      <w:pPr>
        <w:numPr>
          <w:ilvl w:val="0"/>
          <w:numId w:val="1002"/>
        </w:numPr>
        <w:pStyle w:val="Compact"/>
      </w:pPr>
      <w:r>
        <w:rPr>
          <w:bCs/>
          <w:b/>
        </w:rPr>
        <w:t xml:space="preserve">Cultural Sensitivity Requirements:</w:t>
      </w:r>
      <w:r>
        <w:t xml:space="preserve"> </w:t>
      </w:r>
      <w:r>
        <w:t xml:space="preserve">Certain religious and social events require specialized videography approaches. We've launched a "Tehran Cultural Protocol Certification" for all our</w:t>
      </w:r>
      <w:r>
        <w:t xml:space="preserve"> </w:t>
      </w:r>
      <w:r>
        <w:rPr>
          <w:bCs/>
          <w:b/>
        </w:rPr>
        <w:t xml:space="preserve">Videographer</w:t>
      </w:r>
      <w:r>
        <w:t xml:space="preserve"> </w:t>
      </w:r>
      <w:r>
        <w:t xml:space="preserve">staff, increasing client trust by 34%.</w:t>
      </w:r>
    </w:p>
    <w:p>
      <w:pPr>
        <w:pStyle w:val="FirstParagraph"/>
      </w:pPr>
      <w:r>
        <w:t xml:space="preserve">Key opportunities identified include:</w:t>
      </w:r>
    </w:p>
    <w:p>
      <w:pPr>
        <w:numPr>
          <w:ilvl w:val="0"/>
          <w:numId w:val="1003"/>
        </w:numPr>
        <w:pStyle w:val="Compact"/>
      </w:pPr>
      <w:r>
        <w:t xml:space="preserve">Tehran's new UNESCO World Heritage site documentation initiatives</w:t>
      </w:r>
    </w:p>
    <w:p>
      <w:pPr>
        <w:numPr>
          <w:ilvl w:val="0"/>
          <w:numId w:val="1003"/>
        </w:numPr>
        <w:pStyle w:val="Compact"/>
      </w:pPr>
      <w:r>
        <w:t xml:space="preserve">Growth in Tehran's tech startup ecosystem requiring pitch video content</w:t>
      </w:r>
    </w:p>
    <w:p>
      <w:pPr>
        <w:numPr>
          <w:ilvl w:val="0"/>
          <w:numId w:val="1003"/>
        </w:numPr>
        <w:pStyle w:val="Compact"/>
      </w:pPr>
      <w:r>
        <w:t xml:space="preserve">Increased government funding for educational institution videography projects</w:t>
      </w:r>
    </w:p>
    <w:bookmarkEnd w:id="26"/>
    <w:bookmarkStart w:id="27" w:name="X4e06c44f9389428c3d291d1ad314419a664750e"/>
    <w:p>
      <w:pPr>
        <w:pStyle w:val="Heading2"/>
      </w:pPr>
      <w:r>
        <w:t xml:space="preserve">VI. Q3 2024 Sales Strategy: Capitalizing on Iran Tehran Momentum</w:t>
      </w:r>
    </w:p>
    <w:p>
      <w:pPr>
        <w:pStyle w:val="FirstParagraph"/>
      </w:pPr>
      <w:r>
        <w:t xml:space="preserve">Based on this comprehensive Sales Report, our strategic priorities for Q3 are:</w:t>
      </w:r>
    </w:p>
    <w:p>
      <w:pPr>
        <w:numPr>
          <w:ilvl w:val="0"/>
          <w:numId w:val="1004"/>
        </w:numPr>
        <w:pStyle w:val="Compact"/>
      </w:pPr>
      <w:r>
        <w:rPr>
          <w:bCs/>
          <w:b/>
        </w:rPr>
        <w:t xml:space="preserve">Tehran Neighborhood Expansion:</w:t>
      </w:r>
      <w:r>
        <w:t xml:space="preserve"> </w:t>
      </w:r>
      <w:r>
        <w:t xml:space="preserve">Launch specialized videography teams for 5 new Tehran districts (Shemiran, Velenjak, Mirdamad) with localized cultural knowledge</w:t>
      </w:r>
    </w:p>
    <w:p>
      <w:pPr>
        <w:numPr>
          <w:ilvl w:val="0"/>
          <w:numId w:val="1004"/>
        </w:numPr>
        <w:pStyle w:val="Compact"/>
      </w:pPr>
      <w:r>
        <w:rPr>
          <w:bCs/>
          <w:b/>
        </w:rPr>
        <w:t xml:space="preserve">Social Media Partnership Program:</w:t>
      </w:r>
      <w:r>
        <w:t xml:space="preserve"> </w:t>
      </w:r>
      <w:r>
        <w:t xml:space="preserve">Forge alliances with top Tehran-based influencers for co-created content packages targeting Gen Z audiences</w:t>
      </w:r>
    </w:p>
    <w:p>
      <w:pPr>
        <w:numPr>
          <w:ilvl w:val="0"/>
          <w:numId w:val="1004"/>
        </w:numPr>
        <w:pStyle w:val="Compact"/>
      </w:pPr>
      <w:r>
        <w:rPr>
          <w:bCs/>
          <w:b/>
        </w:rPr>
        <w:t xml:space="preserve">Premium Tier Pricing Strategy:</w:t>
      </w:r>
      <w:r>
        <w:t xml:space="preserve"> </w:t>
      </w:r>
      <w:r>
        <w:t xml:space="preserve">Introduce "Tehran Heritage Filming" package ($3,500) incorporating local historical context expertise – expected to capture 25% of new cultural projects</w:t>
      </w:r>
    </w:p>
    <w:bookmarkEnd w:id="27"/>
    <w:bookmarkStart w:id="28" w:name="Xbb77305debae12f246f0c1d537c04150d050529"/>
    <w:p>
      <w:pPr>
        <w:pStyle w:val="Heading2"/>
      </w:pPr>
      <w:r>
        <w:t xml:space="preserve">VII. Conclusion: The Future of Videography in Iran Tehran</w:t>
      </w:r>
    </w:p>
    <w:p>
      <w:pPr>
        <w:pStyle w:val="FirstParagraph"/>
      </w:pPr>
      <w:r>
        <w:t xml:space="preserve">This Sales Report confirms that professional videography has evolved from a niche service to a strategic business imperative in Iran Tehran. The convergence of cultural preservation needs, corporate growth, and digital transformation has created an unprecedented demand landscape for skilled</w:t>
      </w:r>
      <w:r>
        <w:t xml:space="preserve"> </w:t>
      </w:r>
      <w:r>
        <w:rPr>
          <w:bCs/>
          <w:b/>
        </w:rPr>
        <w:t xml:space="preserve">Videographer</w:t>
      </w:r>
      <w:r>
        <w:t xml:space="preserve"> </w:t>
      </w:r>
      <w:r>
        <w:t xml:space="preserve">professionals. Our Q2 results demonstrate that by deeply understanding Tehran's unique market dynamics – from religious sensitivities to social media trends – we can deliver exceptional value that drives measurable business outcomes for our clients.</w:t>
      </w:r>
    </w:p>
    <w:p>
      <w:pPr>
        <w:pStyle w:val="BodyText"/>
      </w:pPr>
      <w:r>
        <w:t xml:space="preserve">We project 45% revenue growth in Iran Tehran during H2 2024, with the videography sector becoming a cornerstone of our regional expansion strategy. As one of Tehran's most trusted visual storytelling partners, we're committed to elevating every project through technical excellence and cultural intelligence. This Sales Report serves as both a performance record and roadmap for continued leadership in Iran Tehran's vibrant creative economy.</w:t>
      </w:r>
    </w:p>
    <w:p>
      <w:pPr>
        <w:pStyle w:val="BodyText"/>
      </w:pPr>
      <w:r>
        <w:rPr>
          <w:bCs/>
          <w:b/>
        </w:rPr>
        <w:t xml:space="preserve">Prepared By:</w:t>
      </w:r>
      <w:r>
        <w:t xml:space="preserve"> </w:t>
      </w:r>
      <w:r>
        <w:t xml:space="preserve">Farhad Mohammadi, Senior Sales Director</w:t>
      </w:r>
      <w:r>
        <w:br/>
      </w:r>
      <w:r>
        <w:rPr>
          <w:bCs/>
          <w:b/>
        </w:rPr>
        <w:t xml:space="preserve">Company:</w:t>
      </w:r>
      <w:r>
        <w:t xml:space="preserve"> </w:t>
      </w:r>
      <w:r>
        <w:t xml:space="preserve">Persian Lens Productions - Tehran Creative Hub</w:t>
      </w:r>
      <w:r>
        <w:br/>
      </w:r>
      <w:r>
        <w:rPr>
          <w:bCs/>
          <w:b/>
        </w:rPr>
        <w:t xml:space="preserve">Contact:</w:t>
      </w:r>
      <w:r>
        <w:t xml:space="preserve"> </w:t>
      </w:r>
      <w:r>
        <w:t xml:space="preserve">farhad.mohammadi@persianlens.ir | +98 21 3350 7890</w:t>
      </w:r>
    </w:p>
    <w:p>
      <w:pPr>
        <w:pStyle w:val="BodyText"/>
      </w:pPr>
      <w:r>
        <w:rPr>
          <w:iCs/>
          <w:i/>
        </w:rPr>
        <w:t xml:space="preserve">This Sales Report is confidential and intended solely for internal executive use. All data sourced from Tehran market analysis (Q2 2024) and client satisfaction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Sales Report: Professional Videography Services in Tehran</dc:title>
  <dc:creator/>
  <dc:language>en</dc:language>
  <cp:keywords/>
  <dcterms:created xsi:type="dcterms:W3CDTF">2026-07-19T19:06:11Z</dcterms:created>
  <dcterms:modified xsi:type="dcterms:W3CDTF">2026-07-19T19:06:11Z</dcterms:modified>
</cp:coreProperties>
</file>

<file path=docProps/custom.xml><?xml version="1.0" encoding="utf-8"?>
<Properties xmlns="http://schemas.openxmlformats.org/officeDocument/2006/custom-properties" xmlns:vt="http://schemas.openxmlformats.org/officeDocument/2006/docPropsVTypes"/>
</file>