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Videography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7" w:name="Xd8b566e5c8a895b705ec68e2f85b8b5290e4c9e"/>
    <w:p>
      <w:pPr>
        <w:pStyle w:val="Heading1"/>
      </w:pPr>
      <w:r>
        <w:t xml:space="preserve">Sales Report: Premium Videographer Services Across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Prepared By:</w:t>
      </w:r>
      <w:r>
        <w:t xml:space="preserve"> </w:t>
      </w:r>
      <w:r>
        <w:t xml:space="preserve">Marketing Analytics Division, Jerusalem Media Solutions</w:t>
      </w:r>
    </w:p>
    <w:bookmarkStart w:id="20" w:name="i.-executive-summary"/>
    <w:p>
      <w:pPr>
        <w:pStyle w:val="Heading2"/>
      </w:pPr>
      <w:r>
        <w:t xml:space="preserve">I. Executive Summary</w:t>
      </w:r>
    </w:p>
    <w:p>
      <w:pPr>
        <w:pStyle w:val="FirstParagraph"/>
      </w:pPr>
      <w:r>
        <w:t xml:space="preserve">This comprehensive Sales Report details the performance of premium videography services across the Israel Jerusalem market during Q3 2023. The report confirms that our specialized Videographer division has achieved unprecedented growth in this culturally rich and strategically vital region, solidifying our position as the premier visual storytelling partner for businesses and institutions in Israel Jerusalem. With a 37% year-over-year increase in commissioned projects and a 42% rise in client retention rates, our videography division has become a cornerstone of revenue growth for the company.</w:t>
      </w:r>
    </w:p>
    <w:bookmarkEnd w:id="20"/>
    <w:bookmarkStart w:id="21" w:name="Xe56bc1ce8efd4ddd5e84143c5c12f3cb35bfede"/>
    <w:p>
      <w:pPr>
        <w:pStyle w:val="Heading2"/>
      </w:pPr>
      <w:r>
        <w:t xml:space="preserve">II. Sales Performance Overview: Israel Jerusalem Market</w:t>
      </w:r>
    </w:p>
    <w:p>
      <w:pPr>
        <w:pStyle w:val="FirstParagraph"/>
      </w:pPr>
      <w:r>
        <w:t xml:space="preserve">The Israel Jerusalem market continues to demonstrate exceptional demand for professional videography services, driven by its unique cultural significance and booming tourism sector. Our Sales Report indicates that videographer engagements in this region now account for 34% of total company revenue – a significant increase from 28% in Q3 2022. This growth stems from three primary segments:</w:t>
      </w:r>
    </w:p>
    <w:p>
      <w:pPr>
        <w:numPr>
          <w:ilvl w:val="0"/>
          <w:numId w:val="1001"/>
        </w:numPr>
        <w:pStyle w:val="Compact"/>
      </w:pPr>
      <w:r>
        <w:rPr>
          <w:bCs/>
          <w:b/>
        </w:rPr>
        <w:t xml:space="preserve">Religious Institutions:</w:t>
      </w:r>
      <w:r>
        <w:t xml:space="preserve"> </w:t>
      </w:r>
      <w:r>
        <w:t xml:space="preserve">A 51% surge in contracts with major Jerusalem-based religious organizations for documentary and event coverage.</w:t>
      </w:r>
    </w:p>
    <w:p>
      <w:pPr>
        <w:numPr>
          <w:ilvl w:val="0"/>
          <w:numId w:val="1001"/>
        </w:numPr>
        <w:pStyle w:val="Compact"/>
      </w:pPr>
      <w:r>
        <w:rPr>
          <w:bCs/>
          <w:b/>
        </w:rPr>
        <w:t xml:space="preserve">Tourism &amp; Hospitality:</w:t>
      </w:r>
      <w:r>
        <w:t xml:space="preserve"> </w:t>
      </w:r>
      <w:r>
        <w:t xml:space="preserve">29 new partnerships with hotels, tour operators, and cultural sites across Israel Jerusalem, including Old City attractions.</w:t>
      </w:r>
    </w:p>
    <w:p>
      <w:pPr>
        <w:numPr>
          <w:ilvl w:val="0"/>
          <w:numId w:val="1001"/>
        </w:numPr>
        <w:pStyle w:val="Compact"/>
      </w:pPr>
      <w:r>
        <w:rPr>
          <w:bCs/>
          <w:b/>
        </w:rPr>
        <w:t xml:space="preserve">Cultural Events:</w:t>
      </w:r>
      <w:r>
        <w:t xml:space="preserve"> </w:t>
      </w:r>
      <w:r>
        <w:t xml:space="preserve">Record bookings for festivals like Jerusalem Film Festival and Hanukkah celebrations – up 68% YoY.</w:t>
      </w:r>
    </w:p>
    <w:p>
      <w:pPr>
        <w:pStyle w:val="FirstParagraph"/>
      </w:pPr>
      <w:r>
        <w:t xml:space="preserve">Notable achievements include securing the exclusive videography contract for the annual Israel Jerusalem Heritage Summit, generating $145,000 in direct revenue. Our Sales Report highlights that client acquisition costs in Israel Jerusalem have decreased by 22% through strategic partnerships with local tourism boards – a testament to our deep market integration.</w:t>
      </w:r>
    </w:p>
    <w:bookmarkEnd w:id="21"/>
    <w:bookmarkStart w:id="22" w:name="Xa1376711989707c61d9c30c4b7606f17a4dac6a"/>
    <w:p>
      <w:pPr>
        <w:pStyle w:val="Heading2"/>
      </w:pPr>
      <w:r>
        <w:t xml:space="preserve">III. Client Acquisition &amp; Retention Strategy</w:t>
      </w:r>
    </w:p>
    <w:p>
      <w:pPr>
        <w:pStyle w:val="FirstParagraph"/>
      </w:pPr>
      <w:r>
        <w:t xml:space="preserve">The success of our Videographer services in Israel Jerusalem hinges on hyper-localized engagement. Our team has embedded themselves within the community through:</w:t>
      </w:r>
    </w:p>
    <w:p>
      <w:pPr>
        <w:numPr>
          <w:ilvl w:val="0"/>
          <w:numId w:val="1002"/>
        </w:numPr>
        <w:pStyle w:val="Compact"/>
      </w:pPr>
      <w:r>
        <w:t xml:space="preserve">Hosting quarterly "Visual Storytelling Workshops" at institutions like Hebrew University and Yad Vashem.</w:t>
      </w:r>
    </w:p>
    <w:p>
      <w:pPr>
        <w:numPr>
          <w:ilvl w:val="0"/>
          <w:numId w:val="1002"/>
        </w:numPr>
        <w:pStyle w:val="Compact"/>
      </w:pPr>
      <w:r>
        <w:t xml:space="preserve">Developing Arabic-Hebrew bilingual marketing materials tailored to Jerusalem's diverse population.</w:t>
      </w:r>
    </w:p>
    <w:p>
      <w:pPr>
        <w:numPr>
          <w:ilvl w:val="0"/>
          <w:numId w:val="1002"/>
        </w:numPr>
        <w:pStyle w:val="Compact"/>
      </w:pPr>
      <w:r>
        <w:t xml:space="preserve">Establishing a dedicated Israel Jerusalem liaison position who understands local sensitivities.</w:t>
      </w:r>
    </w:p>
    <w:p>
      <w:pPr>
        <w:pStyle w:val="FirstParagraph"/>
      </w:pPr>
      <w:r>
        <w:t xml:space="preserve">This approach has yielded a 42% client retention rate – far above the industry average of 28%. A key factor is our "Jerusalem Legacy Package," which includes culturally appropriate storytelling techniques for religious sites. A recent testimonial from the Israel Jerusalem Museum states: "Their videographer didn't just capture images – they understood the spiritual significance of every frame."</w:t>
      </w:r>
    </w:p>
    <w:bookmarkEnd w:id="22"/>
    <w:bookmarkStart w:id="23" w:name="X79a20b64a42d293e439413a65fb735a5cc04459"/>
    <w:p>
      <w:pPr>
        <w:pStyle w:val="Heading2"/>
      </w:pPr>
      <w:r>
        <w:t xml:space="preserve">IV. Market Analysis: Why Israel Jerusalem Is Critical</w:t>
      </w:r>
    </w:p>
    <w:p>
      <w:pPr>
        <w:pStyle w:val="FirstParagraph"/>
      </w:pPr>
      <w:r>
        <w:t xml:space="preserve">The Israel Jerusalem market presents unique opportunities that justify our strategic investment in this region. Unlike other Israeli cities, Jerusalem possesses:</w:t>
      </w:r>
    </w:p>
    <w:p>
      <w:pPr>
        <w:numPr>
          <w:ilvl w:val="0"/>
          <w:numId w:val="1003"/>
        </w:numPr>
        <w:pStyle w:val="Compact"/>
      </w:pPr>
      <w:r>
        <w:rPr>
          <w:bCs/>
          <w:b/>
        </w:rPr>
        <w:t xml:space="preserve">Cultural Significance:</w:t>
      </w:r>
      <w:r>
        <w:t xml:space="preserve"> </w:t>
      </w:r>
      <w:r>
        <w:t xml:space="preserve">As the spiritual heart of three major religions, it attracts 4 million annual visitors seeking authentic visual documentation.</w:t>
      </w:r>
    </w:p>
    <w:p>
      <w:pPr>
        <w:numPr>
          <w:ilvl w:val="0"/>
          <w:numId w:val="1003"/>
        </w:numPr>
        <w:pStyle w:val="Compact"/>
      </w:pPr>
      <w:r>
        <w:rPr>
          <w:bCs/>
          <w:b/>
        </w:rPr>
        <w:t xml:space="preserve">Regulatory Complexity:</w:t>
      </w:r>
      <w:r>
        <w:t xml:space="preserve"> </w:t>
      </w:r>
      <w:r>
        <w:t xml:space="preserve">Navigating filming permits across Old City sites requires specialized local knowledge our Videographer team has mastered.</w:t>
      </w:r>
    </w:p>
    <w:p>
      <w:pPr>
        <w:numPr>
          <w:ilvl w:val="0"/>
          <w:numId w:val="1003"/>
        </w:numPr>
        <w:pStyle w:val="Compact"/>
      </w:pPr>
      <w:r>
        <w:rPr>
          <w:bCs/>
          <w:b/>
        </w:rPr>
        <w:t xml:space="preserve">Tourism Infrastructure:</w:t>
      </w:r>
      <w:r>
        <w:t xml:space="preserve"> </w:t>
      </w:r>
      <w:r>
        <w:t xml:space="preserve">73% of Jerusalem's top-tier hotels now contract professional videographers for marketing – a 5-year growth rate of 142%.</w:t>
      </w:r>
    </w:p>
    <w:p>
      <w:pPr>
        <w:pStyle w:val="FirstParagraph"/>
      </w:pPr>
      <w:r>
        <w:t xml:space="preserve">A pivotal trend identified in our Sales Report is the rise of "destination storytelling" – travelers actively seeking high-quality videos to research Jerusalem experiences. This has created a $23M annual market for professional videography services we're capturing through targeted social media campaigns in Israel Jerusalem.</w:t>
      </w:r>
    </w:p>
    <w:bookmarkEnd w:id="23"/>
    <w:bookmarkStart w:id="24" w:name="v.-challenges-strategic-adaptations"/>
    <w:p>
      <w:pPr>
        <w:pStyle w:val="Heading2"/>
      </w:pPr>
      <w:r>
        <w:t xml:space="preserve">V. Challenges &amp; Strategic Adaptations</w:t>
      </w:r>
    </w:p>
    <w:p>
      <w:pPr>
        <w:pStyle w:val="FirstParagraph"/>
      </w:pPr>
      <w:r>
        <w:t xml:space="preserve">Operating as a Videographer in Israel Jerusalem presents unique challenges that required innovative solutions:</w:t>
      </w:r>
    </w:p>
    <w:p>
      <w:pPr>
        <w:numPr>
          <w:ilvl w:val="0"/>
          <w:numId w:val="1004"/>
        </w:numPr>
        <w:pStyle w:val="Compact"/>
      </w:pPr>
      <w:r>
        <w:rPr>
          <w:bCs/>
          <w:b/>
        </w:rPr>
        <w:t xml:space="preserve">Permitting Complexities:</w:t>
      </w:r>
      <w:r>
        <w:t xml:space="preserve"> </w:t>
      </w:r>
      <w:r>
        <w:t xml:space="preserve">Implemented a "Jerusalem Filming Navigator" digital tool reducing permit processing from 14 to 3 days.</w:t>
      </w:r>
    </w:p>
    <w:p>
      <w:pPr>
        <w:numPr>
          <w:ilvl w:val="0"/>
          <w:numId w:val="1004"/>
        </w:numPr>
        <w:pStyle w:val="Compact"/>
      </w:pPr>
      <w:r>
        <w:rPr>
          <w:bCs/>
          <w:b/>
        </w:rPr>
        <w:t xml:space="preserve">Cultural Sensitivity:</w:t>
      </w:r>
      <w:r>
        <w:t xml:space="preserve"> </w:t>
      </w:r>
      <w:r>
        <w:t xml:space="preserve">Trained all videographers in religious protocols – critical for filming at sites like the Western Wall.</w:t>
      </w:r>
    </w:p>
    <w:p>
      <w:pPr>
        <w:numPr>
          <w:ilvl w:val="0"/>
          <w:numId w:val="1004"/>
        </w:numPr>
        <w:pStyle w:val="Compact"/>
      </w:pPr>
      <w:r>
        <w:rPr>
          <w:bCs/>
          <w:b/>
        </w:rPr>
        <w:t xml:space="preserve">Seasonal Demand:</w:t>
      </w:r>
      <w:r>
        <w:t xml:space="preserve"> </w:t>
      </w:r>
      <w:r>
        <w:t xml:space="preserve">Developed a "Off-Peak Jerusalem Package" during Jewish holidays (Yom Kippur, Passover) to stabilize workflow.</w:t>
      </w:r>
    </w:p>
    <w:p>
      <w:pPr>
        <w:pStyle w:val="FirstParagraph"/>
      </w:pPr>
      <w:r>
        <w:t xml:space="preserve">These adaptations have directly contributed to our 89% project completion rate in Israel Jerusalem – surpassing the national average of 76%. The Sales Report notes that clients specifically cite our cultural competence as the primary reason for repeat business.</w:t>
      </w:r>
    </w:p>
    <w:bookmarkEnd w:id="24"/>
    <w:bookmarkStart w:id="25" w:name="X5313b0d775506c523531fa8a50170c7670998ed"/>
    <w:p>
      <w:pPr>
        <w:pStyle w:val="Heading2"/>
      </w:pPr>
      <w:r>
        <w:t xml:space="preserve">VI. Financial Projections &amp; Growth Strategy</w:t>
      </w:r>
    </w:p>
    <w:p>
      <w:pPr>
        <w:pStyle w:val="FirstParagraph"/>
      </w:pPr>
      <w:r>
        <w:t xml:space="preserve">Based on current momentum, our Sales Report projects a 45% revenue increase for videography services in Israel Jerusalem by Q3 2024. Key initiatives include:</w:t>
      </w:r>
    </w:p>
    <w:p>
      <w:pPr>
        <w:numPr>
          <w:ilvl w:val="0"/>
          <w:numId w:val="1005"/>
        </w:numPr>
        <w:pStyle w:val="Compact"/>
      </w:pPr>
      <w:r>
        <w:rPr>
          <w:bCs/>
          <w:b/>
        </w:rPr>
        <w:t xml:space="preserve">Local Production Hub:</w:t>
      </w:r>
      <w:r>
        <w:t xml:space="preserve"> </w:t>
      </w:r>
      <w:r>
        <w:t xml:space="preserve">Opening a dedicated Jerusalem studio by Q1 2024 to reduce turnaround times.</w:t>
      </w:r>
    </w:p>
    <w:p>
      <w:pPr>
        <w:numPr>
          <w:ilvl w:val="0"/>
          <w:numId w:val="1005"/>
        </w:numPr>
        <w:pStyle w:val="Compact"/>
      </w:pPr>
      <w:r>
        <w:rPr>
          <w:bCs/>
          <w:b/>
        </w:rPr>
        <w:t xml:space="preserve">Partnership Expansion:</w:t>
      </w:r>
      <w:r>
        <w:t xml:space="preserve"> </w:t>
      </w:r>
      <w:r>
        <w:t xml:space="preserve">Targeting 30 new religious institutions and cultural organizations in Israel Jerusalem within 18 months.</w:t>
      </w:r>
    </w:p>
    <w:p>
      <w:pPr>
        <w:numPr>
          <w:ilvl w:val="0"/>
          <w:numId w:val="1005"/>
        </w:numPr>
        <w:pStyle w:val="Compact"/>
      </w:pPr>
      <w:r>
        <w:rPr>
          <w:bCs/>
          <w:b/>
        </w:rPr>
        <w:t xml:space="preserve">Digital Productization:</w:t>
      </w:r>
      <w:r>
        <w:t xml:space="preserve"> </w:t>
      </w:r>
      <w:r>
        <w:t xml:space="preserve">Launching a "Jerusalem Moments" subscription service – offering monthly video highlights of city events (projected $92,000 annual revenue).</w:t>
      </w:r>
    </w:p>
    <w:p>
      <w:pPr>
        <w:pStyle w:val="FirstParagraph"/>
      </w:pPr>
      <w:r>
        <w:t xml:space="preserve">The videographer division's success has already enabled us to fund these initiatives internally without external investment – a first for the company. Our Sales Report confirms that Israel Jerusalem now represents the most profitable regional market for video services across our entire portfolio.</w:t>
      </w:r>
    </w:p>
    <w:bookmarkEnd w:id="25"/>
    <w:bookmarkStart w:id="26" w:name="vii.-conclusion-the-jerusalem-advantage"/>
    <w:p>
      <w:pPr>
        <w:pStyle w:val="Heading2"/>
      </w:pPr>
      <w:r>
        <w:t xml:space="preserve">VII. Conclusion: The Jerusalem Advantage</w:t>
      </w:r>
    </w:p>
    <w:p>
      <w:pPr>
        <w:pStyle w:val="FirstParagraph"/>
      </w:pPr>
      <w:r>
        <w:t xml:space="preserve">This Sales Report unequivocally demonstrates that our Videographer division has achieved remarkable success in Israel Jerusalem through deep cultural immersion, strategic localization, and unwavering commitment to quality. The region's unique blend of spiritual significance, tourism density, and cultural complexity has proven to be a powerful catalyst for growth – with every project reinforcing our reputation as the premier videography partner for this sacred city.</w:t>
      </w:r>
    </w:p>
    <w:p>
      <w:pPr>
        <w:pStyle w:val="BodyText"/>
      </w:pPr>
      <w:r>
        <w:t xml:space="preserve">As we move into 2024, our focus remains on leveraging Israel Jerusalem's position as a global destination to expand our videographer services internationally. The lessons learned from operating in this challenging yet rewarding market will define our approach to all premium visual storytelling initiatives worldwide. In the words of one major client: "You don't just capture Jerusalem – you make it speak." This is the standard we've set, and it's precisely why our Sales Report shows unparalleled momentum in Israel Jerusalem.</w:t>
      </w:r>
    </w:p>
    <w:p>
      <w:pPr>
        <w:pStyle w:val="BodyText"/>
      </w:pPr>
      <w:r>
        <w:rPr>
          <w:bCs/>
          <w:b/>
        </w:rPr>
        <w:t xml:space="preserve">Appendix:</w:t>
      </w:r>
      <w:r>
        <w:t xml:space="preserve"> </w:t>
      </w:r>
      <w:r>
        <w:t xml:space="preserve">Full sales data available in company CRM system under "Israel Jerusalem Videographer Division" (Access Code: JERUSALEM_VID_2023)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Videography Services in Israel Jerusalem</dc:title>
  <dc:creator/>
  <dc:language>en</dc:language>
  <cp:keywords/>
  <dcterms:created xsi:type="dcterms:W3CDTF">2025-12-11T08:43:12Z</dcterms:created>
  <dcterms:modified xsi:type="dcterms:W3CDTF">2025-12-11T08:43:12Z</dcterms:modified>
</cp:coreProperties>
</file>

<file path=docProps/custom.xml><?xml version="1.0" encoding="utf-8"?>
<Properties xmlns="http://schemas.openxmlformats.org/officeDocument/2006/custom-properties" xmlns:vt="http://schemas.openxmlformats.org/officeDocument/2006/docPropsVTypes"/>
</file>