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Videography</w:t>
      </w:r>
      <w:r>
        <w:t xml:space="preserve"> </w:t>
      </w:r>
      <w:r>
        <w:t xml:space="preserve">Services</w:t>
      </w:r>
    </w:p>
    <w:bookmarkStart w:id="29" w:name="X88249c7fef75b5d2b90d0c535d9df11c5f56c37"/>
    <w:p>
      <w:pPr>
        <w:pStyle w:val="Heading1"/>
      </w:pPr>
      <w:r>
        <w:t xml:space="preserve">Q3 2023 Sales Report for Professional Videography Services in Israel Tel Aviv</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Sales Strategy Department, Tel Aviv Visual Solutions</w:t>
      </w:r>
    </w:p>
    <w:bookmarkStart w:id="20" w:name="executive-summary"/>
    <w:p>
      <w:pPr>
        <w:pStyle w:val="Heading2"/>
      </w:pPr>
      <w:r>
        <w:t xml:space="preserve">Executive Summary</w:t>
      </w:r>
    </w:p>
    <w:p>
      <w:pPr>
        <w:pStyle w:val="FirstParagraph"/>
      </w:pPr>
      <w:r>
        <w:t xml:space="preserve">This comprehensive Sales Report details the performance of our professional videography services across Israel Tel Aviv during Q3 2023. The report confirms exceptional growth in demand for premium video content creation within the Tel Aviv market, establishing our videographer team as a leading provider in Israel's dynamic media landscape. Our strategic focus on capturing the unique cultural essence of Tel Aviv has driven a 42% year-over-year increase in service revenue, with client retention rates reaching 89%. This document outlines key achievements, market insights specific to Israel Tel Aviv, and actionable strategies for sustained growth.</w:t>
      </w:r>
    </w:p>
    <w:bookmarkEnd w:id="20"/>
    <w:bookmarkStart w:id="21" w:name="X67c5fab609f68266097ca9d511f0c106a313e39"/>
    <w:p>
      <w:pPr>
        <w:pStyle w:val="Heading2"/>
      </w:pPr>
      <w:r>
        <w:t xml:space="preserve">Key Performance Metrics: Israel Tel Aviv Videography Market</w:t>
      </w:r>
    </w:p>
    <w:p>
      <w:pPr>
        <w:pStyle w:val="FirstParagraph"/>
      </w:pPr>
      <w:r>
        <w:rPr>
          <w:bCs/>
          <w:b/>
        </w:rPr>
        <w:t xml:space="preserve">Total Revenue (Q3 2023):</w:t>
      </w:r>
      <w:r>
        <w:t xml:space="preserve"> </w:t>
      </w:r>
      <w:r>
        <w:t xml:space="preserve">₪1,845,000 (Up 42% YoY)</w:t>
      </w:r>
      <w:r>
        <w:br/>
      </w:r>
      <w:r>
        <w:rPr>
          <w:bCs/>
          <w:b/>
        </w:rPr>
        <w:t xml:space="preserve">Number of Completed Projects:</w:t>
      </w:r>
      <w:r>
        <w:t xml:space="preserve"> </w:t>
      </w:r>
      <w:r>
        <w:t xml:space="preserve">78 (Up 35% YoY)</w:t>
      </w:r>
      <w:r>
        <w:br/>
      </w:r>
      <w:r>
        <w:rPr>
          <w:bCs/>
          <w:b/>
        </w:rPr>
        <w:t xml:space="preserve">New Client Acquisition:</w:t>
      </w:r>
      <w:r>
        <w:t xml:space="preserve"> </w:t>
      </w:r>
      <w:r>
        <w:t xml:space="preserve">32 new clients in Tel Aviv metro area</w:t>
      </w:r>
      <w:r>
        <w:br/>
      </w:r>
      <w:r>
        <w:rPr>
          <w:bCs/>
          <w:b/>
        </w:rPr>
        <w:t xml:space="preserve">Average Project Value:</w:t>
      </w:r>
      <w:r>
        <w:t xml:space="preserve"> </w:t>
      </w:r>
      <w:r>
        <w:t xml:space="preserve">₪23,650 (Up 18% from Q2)</w:t>
      </w:r>
      <w:r>
        <w:br/>
      </w:r>
      <w:r>
        <w:rPr>
          <w:bCs/>
          <w:b/>
        </w:rPr>
        <w:t xml:space="preserve">Client Satisfaction Score (CSAT):</w:t>
      </w:r>
      <w:r>
        <w:t xml:space="preserve"> </w:t>
      </w:r>
      <w:r>
        <w:t xml:space="preserve">94.7% (Exceeding industry benchmark of 85%)</w:t>
      </w:r>
    </w:p>
    <w:bookmarkEnd w:id="21"/>
    <w:bookmarkStart w:id="22" w:name="Xb58b4a40ef2091dfcab00c6146ecbe497923130"/>
    <w:p>
      <w:pPr>
        <w:pStyle w:val="Heading2"/>
      </w:pPr>
      <w:r>
        <w:t xml:space="preserve">Market Analysis: The Tel Aviv Videography Landscape</w:t>
      </w:r>
    </w:p>
    <w:p>
      <w:pPr>
        <w:pStyle w:val="FirstParagraph"/>
      </w:pPr>
      <w:r>
        <w:t xml:space="preserve">The video content market in Israel Tel Aviv has experienced unprecedented growth due to the city's status as a global tech and startup hub, alongside its vibrant cultural scene. Our Sales Report identifies three critical drivers:</w:t>
      </w:r>
    </w:p>
    <w:p>
      <w:pPr>
        <w:numPr>
          <w:ilvl w:val="0"/>
          <w:numId w:val="1001"/>
        </w:numPr>
        <w:pStyle w:val="Compact"/>
      </w:pPr>
      <w:r>
        <w:rPr>
          <w:bCs/>
          <w:b/>
        </w:rPr>
        <w:t xml:space="preserve">Startup Boom:</w:t>
      </w:r>
      <w:r>
        <w:t xml:space="preserve"> </w:t>
      </w:r>
      <w:r>
        <w:t xml:space="preserve">Tel Aviv's 50% annual increase in venture capital funding (2023) has created massive demand for high-quality promotional videos from tech companies seeking to showcase their innovations.</w:t>
      </w:r>
    </w:p>
    <w:p>
      <w:pPr>
        <w:numPr>
          <w:ilvl w:val="0"/>
          <w:numId w:val="1001"/>
        </w:numPr>
        <w:pStyle w:val="Compact"/>
      </w:pPr>
      <w:r>
        <w:rPr>
          <w:bCs/>
          <w:b/>
        </w:rPr>
        <w:t xml:space="preserve">Cultural Tourism Surge:</w:t>
      </w:r>
      <w:r>
        <w:t xml:space="preserve"> </w:t>
      </w:r>
      <w:r>
        <w:t xml:space="preserve">Post-pandemic travel recovery has made Tel Aviv a top destination, driving demand for professional videographers specializing in capturing the city's unique Mediterranean lifestyle for tourism campaigns.</w:t>
      </w:r>
    </w:p>
    <w:p>
      <w:pPr>
        <w:numPr>
          <w:ilvl w:val="0"/>
          <w:numId w:val="1001"/>
        </w:numPr>
        <w:pStyle w:val="Compact"/>
      </w:pPr>
      <w:r>
        <w:rPr>
          <w:bCs/>
          <w:b/>
        </w:rPr>
        <w:t xml:space="preserve">Corporate Branding Shift:</w:t>
      </w:r>
      <w:r>
        <w:t xml:space="preserve"> </w:t>
      </w:r>
      <w:r>
        <w:t xml:space="preserve">73% of Tel Aviv-based enterprises (per our Q2 client survey) now prioritize video content as their primary customer engagement channel over traditional print media.</w:t>
      </w:r>
    </w:p>
    <w:p>
      <w:pPr>
        <w:pStyle w:val="FirstParagraph"/>
      </w:pPr>
      <w:r>
        <w:t xml:space="preserve">This market evolution has positioned our videographer services as essential for businesses aiming to establish authentic visual identities in the Israel Tel Aviv ecosystem. Our success stems from understanding that Tel Aviv's identity blends ancient history with cutting-edge innovation—a narrative we consistently translate through our lens.</w:t>
      </w:r>
    </w:p>
    <w:bookmarkEnd w:id="22"/>
    <w:bookmarkStart w:id="23" w:name="X6ca66377a3b9a9a8a8586bc102a6f10c60fcd41"/>
    <w:p>
      <w:pPr>
        <w:pStyle w:val="Heading2"/>
      </w:pPr>
      <w:r>
        <w:t xml:space="preserve">Client Success Stories: Beyond Standard Videography</w:t>
      </w:r>
    </w:p>
    <w:p>
      <w:pPr>
        <w:pStyle w:val="FirstParagraph"/>
      </w:pPr>
      <w:r>
        <w:t xml:space="preserve">Our Sales Report highlights three transformative projects demonstrating how our videographer team delivers value beyond basic filming:</w:t>
      </w:r>
    </w:p>
    <w:p>
      <w:pPr>
        <w:pStyle w:val="BlockText"/>
      </w:pPr>
      <w:r>
        <w:t xml:space="preserve">"</w:t>
      </w:r>
      <w:r>
        <w:rPr>
          <w:iCs/>
          <w:i/>
        </w:rPr>
        <w:t xml:space="preserve">CaptureTel Aviv</w:t>
      </w:r>
      <w:r>
        <w:t xml:space="preserve"> </w:t>
      </w:r>
      <w:r>
        <w:t xml:space="preserve">commissioned a 60-second city showcase for their international tourism campaign. Our videographer team spent 14 days documenting hidden gems—from Jaffa's ancient alleys to Tel Aviv's Bauhaus architecture—resulting in content that generated 3.2M social impressions and increased tourist inquiries by 68%."</w:t>
      </w:r>
    </w:p>
    <w:p>
      <w:pPr>
        <w:pStyle w:val="BlockText"/>
      </w:pPr>
      <w:r>
        <w:t xml:space="preserve">"</w:t>
      </w:r>
      <w:r>
        <w:rPr>
          <w:iCs/>
          <w:i/>
        </w:rPr>
        <w:t xml:space="preserve">NeuroTech Startups</w:t>
      </w:r>
      <w:r>
        <w:t xml:space="preserve"> </w:t>
      </w:r>
      <w:r>
        <w:t xml:space="preserve">required a product explainer video for their AI health platform. Our videographer integrated Tel Aviv's skyline as the visual metaphor for innovation, creating content that became their most successful lead generator (37% conversion increase)."</w:t>
      </w:r>
    </w:p>
    <w:p>
      <w:pPr>
        <w:pStyle w:val="FirstParagraph"/>
      </w:pPr>
      <w:r>
        <w:t xml:space="preserve">These cases illustrate how our approach transforms standard videography into strategic business assets within Israel Tel Aviv's competitive market.</w:t>
      </w:r>
    </w:p>
    <w:bookmarkEnd w:id="23"/>
    <w:bookmarkStart w:id="24" w:name="challenges-and-strategic-response"/>
    <w:p>
      <w:pPr>
        <w:pStyle w:val="Heading2"/>
      </w:pPr>
      <w:r>
        <w:t xml:space="preserve">Challenges and Strategic Response</w:t>
      </w:r>
    </w:p>
    <w:p>
      <w:pPr>
        <w:pStyle w:val="FirstParagraph"/>
      </w:pPr>
      <w:r>
        <w:t xml:space="preserve">While the demand for videographer services in Tel Aviv is robust, our Sales Report identifies two key challenges requiring immediate action:</w:t>
      </w:r>
    </w:p>
    <w:p>
      <w:pPr>
        <w:numPr>
          <w:ilvl w:val="0"/>
          <w:numId w:val="1002"/>
        </w:numPr>
        <w:pStyle w:val="Compact"/>
      </w:pPr>
      <w:r>
        <w:rPr>
          <w:bCs/>
          <w:b/>
        </w:rPr>
        <w:t xml:space="preserve">Seasonal Demand Fluctuations:</w:t>
      </w:r>
      <w:r>
        <w:t xml:space="preserve"> </w:t>
      </w:r>
      <w:r>
        <w:t xml:space="preserve">July-August typically show 25% lower project volume due to summer tourism. Our solution: Launched "Tel Aviv Heritage" seasonal package featuring exclusive city-access videos during off-peak months, securing 18 advance bookings.</w:t>
      </w:r>
    </w:p>
    <w:p>
      <w:pPr>
        <w:numPr>
          <w:ilvl w:val="0"/>
          <w:numId w:val="1002"/>
        </w:numPr>
        <w:pStyle w:val="Compact"/>
      </w:pPr>
      <w:r>
        <w:rPr>
          <w:bCs/>
          <w:b/>
        </w:rPr>
        <w:t xml:space="preserve">Talent Retention:</w:t>
      </w:r>
      <w:r>
        <w:t xml:space="preserve"> </w:t>
      </w:r>
      <w:r>
        <w:t xml:space="preserve">High competition for skilled videographers in Tel Aviv. Countermeasure: Implemented our "Ariela's Academy" training program (named after our lead videographer), increasing team retention by 34% and reducing onboarding costs by 28%.</w:t>
      </w:r>
    </w:p>
    <w:p>
      <w:pPr>
        <w:pStyle w:val="FirstParagraph"/>
      </w:pPr>
      <w:r>
        <w:t xml:space="preserve">These initiatives directly address market realities specific to Israel Tel Aviv, ensuring we maintain service quality despite local talent market pressures.</w:t>
      </w:r>
    </w:p>
    <w:bookmarkEnd w:id="24"/>
    <w:bookmarkStart w:id="25" w:name="X09259207a017011981fa50f03d5850f5f1af8bd"/>
    <w:p>
      <w:pPr>
        <w:pStyle w:val="Heading2"/>
      </w:pPr>
      <w:r>
        <w:t xml:space="preserve">Competitive Positioning in Israel Tel Aviv</w:t>
      </w:r>
    </w:p>
    <w:p>
      <w:pPr>
        <w:pStyle w:val="FirstParagraph"/>
      </w:pPr>
      <w:r>
        <w:t xml:space="preserve">A detailed competitive analysis within the Tel Aviv videography market reveals our distinct advantages:</w:t>
      </w:r>
    </w:p>
    <w:p>
      <w:pPr>
        <w:pStyle w:val="BodyText"/>
      </w:pPr>
      <w:r>
        <w:t xml:space="preserve">Competitor</w:t>
      </w:r>
    </w:p>
    <w:p>
      <w:pPr>
        <w:pStyle w:val="BodyText"/>
      </w:pPr>
      <w:r>
        <w:t xml:space="preserve">Service Specialization</w:t>
      </w:r>
    </w:p>
    <w:p>
      <w:pPr>
        <w:pStyle w:val="BodyText"/>
      </w:pPr>
      <w:r>
        <w:t xml:space="preserve">Price Point (Avg.)</w:t>
      </w:r>
    </w:p>
    <w:p>
      <w:pPr>
        <w:pStyle w:val="BodyText"/>
      </w:pPr>
      <w:r>
        <w:t xml:space="preserve">Tel Aviv Market Share</w:t>
      </w:r>
    </w:p>
    <w:p>
      <w:pPr>
        <w:pStyle w:val="BodyText"/>
      </w:pPr>
      <w:r>
        <w:t xml:space="preserve">Standard Video Co.</w:t>
      </w:r>
    </w:p>
    <w:p>
      <w:pPr>
        <w:pStyle w:val="BodyText"/>
      </w:pPr>
      <w:r>
        <w:t xml:space="preserve">Campaign Production Only</w:t>
      </w:r>
    </w:p>
    <w:p>
      <w:pPr>
        <w:pStyle w:val="BodyText"/>
      </w:pPr>
      <w:r>
        <w:t xml:space="preserve">₪18,500</w:t>
      </w:r>
    </w:p>
    <w:p>
      <w:pPr>
        <w:pStyle w:val="BodyText"/>
      </w:pPr>
      <w:r>
        <w:t xml:space="preserve">22%</w:t>
      </w:r>
    </w:p>
    <w:p>
      <w:pPr>
        <w:pStyle w:val="BodyText"/>
      </w:pPr>
      <w:r>
        <w:t xml:space="preserve">Tel Aviv Visuals (Our Service)</w:t>
      </w:r>
    </w:p>
    <w:p>
      <w:pPr>
        <w:pStyle w:val="BodyText"/>
      </w:pPr>
      <w:r>
        <w:t xml:space="preserve">Cultural + Technical Storytelling</w:t>
      </w:r>
    </w:p>
    <w:p>
      <w:pPr>
        <w:pStyle w:val="BodyText"/>
      </w:pPr>
      <w:r>
        <w:t xml:space="preserve">₪23,650</w:t>
      </w:r>
    </w:p>
    <w:p>
      <w:pPr>
        <w:pStyle w:val="BodyText"/>
      </w:pPr>
    </w:p>
    <w:p>
      <w:pPr>
        <w:pStyle w:val="BodyText"/>
      </w:pPr>
      <w:r>
        <w:t xml:space="preserve">41%</w:t>
      </w:r>
    </w:p>
    <w:p>
      <w:pPr>
        <w:pStyle w:val="BodyText"/>
      </w:pPr>
      <w:r>
        <w:t xml:space="preserve">Digital Motion Studios</w:t>
      </w:r>
    </w:p>
    <w:p>
      <w:pPr>
        <w:pStyle w:val="BodyText"/>
      </w:pPr>
      <w:r>
        <w:t xml:space="preserve">Corporate Training Videos</w:t>
      </w:r>
    </w:p>
    <w:p>
      <w:pPr>
        <w:pStyle w:val="BodyText"/>
      </w:pPr>
      <w:r>
        <w:t xml:space="preserve">₪21,300</w:t>
      </w:r>
    </w:p>
    <w:p>
      <w:pPr>
        <w:pStyle w:val="BodyText"/>
      </w:pPr>
      <w:r>
        <w:t xml:space="preserve">19%</w:t>
      </w:r>
    </w:p>
    <w:p>
      <w:pPr>
        <w:pStyle w:val="BodyText"/>
      </w:pPr>
      <w:r>
        <w:t xml:space="preserve">This table confirms our videographer service's premium positioning through Tel Aviv-centric storytelling—a differentiator that commands higher value in Israel's media market.</w:t>
      </w:r>
    </w:p>
    <w:bookmarkEnd w:id="25"/>
    <w:bookmarkStart w:id="26" w:name="Xedefde655ed5b830fb185b067243bc1f6078436"/>
    <w:p>
      <w:pPr>
        <w:pStyle w:val="Heading2"/>
      </w:pPr>
      <w:r>
        <w:t xml:space="preserve">Future Sales Strategy for Israel Tel Aviv</w:t>
      </w:r>
    </w:p>
    <w:p>
      <w:pPr>
        <w:pStyle w:val="FirstParagraph"/>
      </w:pPr>
      <w:r>
        <w:t xml:space="preserve">Based on this Sales Report, our Q4 strategy focuses on three pillars to dominate the Tel Aviv videography market:</w:t>
      </w:r>
    </w:p>
    <w:p>
      <w:pPr>
        <w:numPr>
          <w:ilvl w:val="0"/>
          <w:numId w:val="1003"/>
        </w:numPr>
        <w:pStyle w:val="Compact"/>
      </w:pPr>
      <w:r>
        <w:rPr>
          <w:bCs/>
          <w:b/>
        </w:rPr>
        <w:t xml:space="preserve">Hyper-Local Content Expansion:</w:t>
      </w:r>
      <w:r>
        <w:t xml:space="preserve"> </w:t>
      </w:r>
      <w:r>
        <w:t xml:space="preserve">Developing "Neighborhood Storytelling" packages (e.g., "Jaffa: Past &amp; Present") targeting cultural tourism clients, with 30% projected revenue increase.</w:t>
      </w:r>
    </w:p>
    <w:p>
      <w:pPr>
        <w:numPr>
          <w:ilvl w:val="0"/>
          <w:numId w:val="1003"/>
        </w:numPr>
        <w:pStyle w:val="Compact"/>
      </w:pPr>
      <w:r>
        <w:rPr>
          <w:bCs/>
          <w:b/>
        </w:rPr>
        <w:t xml:space="preserve">Tech Integration:</w:t>
      </w:r>
      <w:r>
        <w:t xml:space="preserve"> </w:t>
      </w:r>
      <w:r>
        <w:t xml:space="preserve">Implementing AI-powered video analytics tools to show clients real-time engagement metrics on their Tel Aviv-themed content—addressing the growing data-driven demand in Israel's business landscape.</w:t>
      </w:r>
    </w:p>
    <w:p>
      <w:pPr>
        <w:numPr>
          <w:ilvl w:val="0"/>
          <w:numId w:val="1003"/>
        </w:numPr>
        <w:pStyle w:val="Compact"/>
      </w:pPr>
      <w:r>
        <w:rPr>
          <w:bCs/>
          <w:b/>
        </w:rPr>
        <w:t xml:space="preserve">Strategic Partnerships:</w:t>
      </w:r>
      <w:r>
        <w:t xml:space="preserve"> </w:t>
      </w:r>
      <w:r>
        <w:t xml:space="preserve">Collaborating with Tel Aviv Tourism Board and startup incubators (e.g., 500 Startups) to become their exclusive videography partner, securing guaranteed project pipelines.</w:t>
      </w:r>
    </w:p>
    <w:bookmarkEnd w:id="26"/>
    <w:bookmarkStart w:id="27" w:name="conclusion-the-tel-aviv-advantage"/>
    <w:p>
      <w:pPr>
        <w:pStyle w:val="Heading2"/>
      </w:pPr>
      <w:r>
        <w:t xml:space="preserve">Conclusion: The Tel Aviv Advantage</w:t>
      </w:r>
    </w:p>
    <w:p>
      <w:pPr>
        <w:pStyle w:val="FirstParagraph"/>
      </w:pPr>
      <w:r>
        <w:t xml:space="preserve">This Sales Report underscores that our videographer service has successfully transformed from a standard media offering into an indispensable strategic asset for businesses operating in Israel Tel Aviv. By deeply understanding the city's unique cultural DNA and technological energy, we've created premium video solutions that drive measurable business results. The 42% YoY growth isn't merely statistical—it represents how Tel Aviv's innovative ecosystem has embraced our videography expertise as essential infrastructure for their brand narratives.</w:t>
      </w:r>
    </w:p>
    <w:p>
      <w:pPr>
        <w:pStyle w:val="BodyText"/>
      </w:pPr>
      <w:r>
        <w:t xml:space="preserve">As the Israeli market continues its digital acceleration, our commitment to capturing Tel Aviv's authentic spirit through every frame positions us not just as a service provider, but as a cultural ambassador for Israel in the global marketplace. We project Q4 revenue of ₪2.1M based on current pipeline strength—a testament to our videographer team's mastery of the Israel Tel Aviv market.</w:t>
      </w:r>
    </w:p>
    <w:bookmarkEnd w:id="27"/>
    <w:bookmarkStart w:id="28" w:name="final-recommendation"/>
    <w:p>
      <w:pPr>
        <w:pStyle w:val="Heading2"/>
      </w:pPr>
      <w:r>
        <w:t xml:space="preserve">Final Recommendation</w:t>
      </w:r>
    </w:p>
    <w:p>
      <w:pPr>
        <w:pStyle w:val="FirstParagraph"/>
      </w:pPr>
      <w:r>
        <w:t xml:space="preserve">Approve $75,000 allocation for the "Tel Aviv Cultural Lens" initiative (including specialized drone permits and local guide partnerships) to further deepen our market leadership. This investment aligns with our Sales Report evidence that cultural authenticity directly correlates with client acquisition in Israel Tel Aviv—proven by our 89% retention rate and premium pricing power.</w:t>
      </w:r>
    </w:p>
    <w:bookmarkEnd w:id="28"/>
    <w:p>
      <w:pPr>
        <w:pStyle w:val="BodyText"/>
      </w:pPr>
      <w:r>
        <w:rPr>
          <w:iCs/>
          <w:i/>
        </w:rPr>
        <w:t xml:space="preserve">Prepared by Tel Aviv Visual Solutions | www.telavivvisuals.co.il | +972-3-567-4321</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Tel Aviv Videography Services</dc:title>
  <dc:creator/>
  <dc:language>en</dc:language>
  <cp:keywords/>
  <dcterms:created xsi:type="dcterms:W3CDTF">2025-12-11T06:22:59Z</dcterms:created>
  <dcterms:modified xsi:type="dcterms:W3CDTF">2025-12-11T06:22:59Z</dcterms:modified>
</cp:coreProperties>
</file>

<file path=docProps/custom.xml><?xml version="1.0" encoding="utf-8"?>
<Properties xmlns="http://schemas.openxmlformats.org/officeDocument/2006/custom-properties" xmlns:vt="http://schemas.openxmlformats.org/officeDocument/2006/docPropsVTypes"/>
</file>