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Sales</w:t>
      </w:r>
      <w:r>
        <w:t xml:space="preserve"> </w:t>
      </w:r>
      <w:r>
        <w:t xml:space="preserve">Report:</w:t>
      </w:r>
      <w:r>
        <w:t xml:space="preserve"> </w:t>
      </w:r>
      <w:r>
        <w:t xml:space="preserve">Naples,</w:t>
      </w:r>
      <w:r>
        <w:t xml:space="preserve"> </w:t>
      </w:r>
      <w:r>
        <w:t xml:space="preserve">Italy</w:t>
      </w:r>
      <w:r>
        <w:t xml:space="preserve"> </w:t>
      </w:r>
      <w:r>
        <w:t xml:space="preserve">Market</w:t>
      </w:r>
      <w:r>
        <w:t xml:space="preserve"> </w:t>
      </w:r>
      <w:r>
        <w:t xml:space="preserve">Analysis</w:t>
      </w:r>
    </w:p>
    <w:bookmarkStart w:id="28" w:name="X21fac6fe1a5a32b6043e2b700982f451ba50f9b"/>
    <w:p>
      <w:pPr>
        <w:pStyle w:val="Heading1"/>
      </w:pPr>
      <w:r>
        <w:t xml:space="preserve">Q3 2023 Sales Report: Premium Videography Services in Naples, Italy</w:t>
      </w:r>
    </w:p>
    <w:bookmarkStart w:id="20" w:name="executive-summary"/>
    <w:p>
      <w:pPr>
        <w:pStyle w:val="Heading2"/>
      </w:pPr>
      <w:r>
        <w:t xml:space="preserve">Executive Summary</w:t>
      </w:r>
    </w:p>
    <w:p>
      <w:pPr>
        <w:pStyle w:val="FirstParagraph"/>
      </w:pPr>
      <w:r>
        <w:t xml:space="preserve">This comprehensive sales report details the performance of our premium videography services across Naples and surrounding Campania regions during the third quarter of 2023. As a leading</w:t>
      </w:r>
      <w:r>
        <w:t xml:space="preserve"> </w:t>
      </w:r>
      <w:r>
        <w:rPr>
          <w:bCs/>
          <w:b/>
        </w:rPr>
        <w:t xml:space="preserve">Videographer</w:t>
      </w:r>
      <w:r>
        <w:t xml:space="preserve"> </w:t>
      </w:r>
      <w:r>
        <w:t xml:space="preserve">provider in</w:t>
      </w:r>
      <w:r>
        <w:t xml:space="preserve"> </w:t>
      </w:r>
      <w:r>
        <w:rPr>
          <w:iCs/>
          <w:i/>
        </w:rPr>
        <w:t xml:space="preserve">Italy Naples</w:t>
      </w:r>
      <w:r>
        <w:t xml:space="preserve">, we've achieved remarkable growth through strategic localization and cultural alignment. Our Q3 revenue reached €148,500 – a 27% year-over-year increase – driven by heightened demand for authentic Neapolitan storytelling. This report confirms that our specialized approach to capturing Naples' unique cultural essence is resonating deeply with both local businesses and international clients seeking genuine</w:t>
      </w:r>
      <w:r>
        <w:t xml:space="preserve"> </w:t>
      </w:r>
      <w:r>
        <w:rPr>
          <w:iCs/>
          <w:i/>
        </w:rPr>
        <w:t xml:space="preserve">Italy Naples</w:t>
      </w:r>
      <w:r>
        <w:t xml:space="preserve"> </w:t>
      </w:r>
      <w:r>
        <w:t xml:space="preserve">experiences.</w:t>
      </w:r>
    </w:p>
    <w:bookmarkEnd w:id="20"/>
    <w:bookmarkStart w:id="21" w:name="X46c1592833e2695cc5225fbc86e8b417f406b78"/>
    <w:p>
      <w:pPr>
        <w:pStyle w:val="Heading2"/>
      </w:pPr>
      <w:r>
        <w:t xml:space="preserve">Market Context: The Naples Videography Landscape</w:t>
      </w:r>
    </w:p>
    <w:p>
      <w:pPr>
        <w:pStyle w:val="FirstParagraph"/>
      </w:pPr>
      <w:r>
        <w:t xml:space="preserve">Naples represents one of Italy's most dynamic visual storytelling markets. With 40% of our clientele originating from tourism-focused businesses (hotels, tour operators), and 35% from local cultural institutions, we've positioned ourselves as the go-to</w:t>
      </w:r>
      <w:r>
        <w:t xml:space="preserve"> </w:t>
      </w:r>
      <w:r>
        <w:rPr>
          <w:bCs/>
          <w:b/>
        </w:rPr>
        <w:t xml:space="preserve">Videographer</w:t>
      </w:r>
      <w:r>
        <w:t xml:space="preserve"> </w:t>
      </w:r>
      <w:r>
        <w:t xml:space="preserve">for authentic Neapolitan narratives. Unlike generic travel videographers, our team possesses deep knowledge of Naples' hidden courtyards, street festivals like the "Festa di Piedigrotta," and culinary traditions – making our work uniquely valuable in this market.</w:t>
      </w:r>
    </w:p>
    <w:p>
      <w:pPr>
        <w:pStyle w:val="BodyText"/>
      </w:pPr>
      <w:r>
        <w:t xml:space="preserve">The Campania region's €1.2B tourism industry (ISTAT 2023) creates constant demand for high-quality video content. However, most competitors fail to understand that Naples isn't just another Italian city – it's a living cultural tapestry where every piazza tells a story. Our Q3 success stems from rejecting template-based content in favor of hyper-localized storytelling.</w:t>
      </w:r>
    </w:p>
    <w:bookmarkEnd w:id="21"/>
    <w:bookmarkStart w:id="23"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 Sales</w:t>
            </w:r>
          </w:p>
        </w:tc>
        <w:tc>
          <w:tcPr/>
          <w:p>
            <w:pPr>
              <w:pStyle w:val="Compact"/>
              <w:jc w:val="left"/>
            </w:pPr>
            <w:r>
              <w:t xml:space="preserve">Key Clients in Naples</w:t>
            </w:r>
          </w:p>
        </w:tc>
        <w:tc>
          <w:tcPr/>
          <w:p>
            <w:pPr>
              <w:pStyle w:val="Compact"/>
            </w:pPr>
          </w:p>
        </w:tc>
      </w:tr>
      <w:tr>
        <w:tc>
          <w:tcPr/>
          <w:p>
            <w:pPr>
              <w:pStyle w:val="Compact"/>
              <w:jc w:val="left"/>
            </w:pPr>
            <w:r>
              <w:t xml:space="preserve">Naples Cultural Heritage Films</w:t>
            </w:r>
          </w:p>
        </w:tc>
        <w:tc>
          <w:tcPr/>
          <w:p>
            <w:pPr>
              <w:pStyle w:val="Compact"/>
              <w:jc w:val="left"/>
            </w:pPr>
            <w:r>
              <w:t xml:space="preserve">52,000</w:t>
            </w:r>
          </w:p>
        </w:tc>
        <w:tc>
          <w:tcPr/>
          <w:p>
            <w:pPr>
              <w:pStyle w:val="Compact"/>
              <w:jc w:val="left"/>
            </w:pPr>
            <w:r>
              <w:t xml:space="preserve">35.0%</w:t>
            </w:r>
          </w:p>
        </w:tc>
        <w:tc>
          <w:tcPr/>
          <w:p>
            <w:pPr>
              <w:pStyle w:val="Compact"/>
              <w:jc w:val="left"/>
            </w:pPr>
            <w:r>
              <w:t xml:space="preserve">Museo di Capodimonte, Teatro San Carlo, Associazione Città della Musica</w:t>
            </w:r>
          </w:p>
        </w:tc>
        <w:tc>
          <w:tcPr/>
          <w:p>
            <w:pPr>
              <w:pStyle w:val="Compact"/>
            </w:pPr>
          </w:p>
        </w:tc>
      </w:tr>
      <w:tr>
        <w:tc>
          <w:tcPr/>
          <w:p>
            <w:pPr>
              <w:pStyle w:val="Compact"/>
              <w:jc w:val="left"/>
            </w:pPr>
            <w:r>
              <w:t xml:space="preserve">Tourism &amp; Hospitality Packages</w:t>
            </w:r>
          </w:p>
        </w:tc>
        <w:tc>
          <w:tcPr/>
          <w:p>
            <w:pPr>
              <w:pStyle w:val="Compact"/>
              <w:jc w:val="left"/>
            </w:pPr>
            <w:r>
              <w:t xml:space="preserve">48,200</w:t>
            </w:r>
          </w:p>
        </w:tc>
        <w:tc>
          <w:tcPr/>
          <w:p>
            <w:pPr>
              <w:pStyle w:val="Compact"/>
              <w:jc w:val="left"/>
            </w:pPr>
            <w:r>
              <w:t xml:space="preserve">32.5%</w:t>
            </w:r>
          </w:p>
        </w:tc>
        <w:tc>
          <w:tcPr/>
          <w:p>
            <w:pPr>
              <w:pStyle w:val="Compact"/>
              <w:jc w:val="left"/>
            </w:pPr>
            <w:r>
              <w:t xml:space="preserve">Grand Hotel Vesuvio, Le Sirenuse Resort, Napoli Welcome Tours</w:t>
            </w:r>
          </w:p>
        </w:tc>
        <w:tc>
          <w:tcPr/>
          <w:p>
            <w:pPr>
              <w:pStyle w:val="Compact"/>
            </w:pPr>
          </w:p>
        </w:tc>
      </w:tr>
      <w:tr>
        <w:tc>
          <w:tcPr/>
          <w:p>
            <w:pPr>
              <w:pStyle w:val="Compact"/>
              <w:jc w:val="left"/>
            </w:pPr>
            <w:r>
              <w:t xml:space="preserve">Celebration Videography (Weddings/Events)</w:t>
            </w:r>
          </w:p>
        </w:tc>
        <w:tc>
          <w:tcPr/>
          <w:p>
            <w:pPr>
              <w:pStyle w:val="Compact"/>
              <w:jc w:val="left"/>
            </w:pPr>
            <w:r>
              <w:t xml:space="preserve">32,800</w:t>
            </w:r>
          </w:p>
        </w:tc>
        <w:tc>
          <w:tcPr/>
          <w:p>
            <w:pPr>
              <w:pStyle w:val="Compact"/>
              <w:jc w:val="left"/>
            </w:pPr>
            <w:r>
              <w:t xml:space="preserve">22.1%</w:t>
            </w:r>
          </w:p>
        </w:tc>
        <w:tc>
          <w:tcPr/>
          <w:p>
            <w:pPr>
              <w:pStyle w:val="Compact"/>
              <w:jc w:val="left"/>
            </w:pPr>
            <w:r>
              <w:t xml:space="preserve">Villa Fiorentina, Chiesa di San Francesco a Ripa</w:t>
            </w:r>
          </w:p>
        </w:tc>
        <w:tc>
          <w:tcPr/>
          <w:p>
            <w:pPr>
              <w:pStyle w:val="Compact"/>
            </w:pPr>
          </w:p>
        </w:tc>
      </w:tr>
      <w:tr>
        <w:tc>
          <w:tcPr/>
          <w:p>
            <w:pPr>
              <w:pStyle w:val="Compact"/>
              <w:jc w:val="left"/>
            </w:pPr>
            <w:r>
              <w:t xml:space="preserve">Digital Marketing Content</w:t>
            </w:r>
          </w:p>
        </w:tc>
        <w:tc>
          <w:tcPr/>
          <w:p>
            <w:pPr>
              <w:pStyle w:val="Compact"/>
              <w:jc w:val="left"/>
            </w:pPr>
            <w:r>
              <w:t xml:space="preserve">15,500</w:t>
            </w:r>
          </w:p>
        </w:tc>
        <w:tc>
          <w:tcPr/>
          <w:p>
            <w:pPr>
              <w:pStyle w:val="Compact"/>
              <w:jc w:val="left"/>
            </w:pPr>
            <w:r>
              <w:t xml:space="preserve">10.4%</w:t>
            </w:r>
          </w:p>
        </w:tc>
        <w:tc>
          <w:tcPr>
            <w:gridSpan w:val="2"/>
          </w:tcPr>
          <w:p>
            <w:pPr>
              <w:pStyle w:val="Compact"/>
              <w:jc w:val="left"/>
            </w:pPr>
            <w:r>
              <w:t xml:space="preserve">Local businesses (pizzerias, artisan workshops)</w:t>
            </w:r>
          </w:p>
        </w:tc>
      </w:tr>
    </w:tbl>
    <w:bookmarkStart w:id="22" w:name="key-sales-highlights"/>
    <w:p>
      <w:pPr>
        <w:pStyle w:val="Heading3"/>
      </w:pPr>
      <w:r>
        <w:t xml:space="preserve">Key Sales Highlights</w:t>
      </w:r>
    </w:p>
    <w:p>
      <w:pPr>
        <w:numPr>
          <w:ilvl w:val="0"/>
          <w:numId w:val="1001"/>
        </w:numPr>
        <w:pStyle w:val="Compact"/>
      </w:pPr>
      <w:r>
        <w:rPr>
          <w:bCs/>
          <w:b/>
        </w:rPr>
        <w:t xml:space="preserve">57% of tourism clients</w:t>
      </w:r>
      <w:r>
        <w:t xml:space="preserve"> </w:t>
      </w:r>
      <w:r>
        <w:t xml:space="preserve">specifically chose us due to our documented knowledge of Naples' UNESCO-listed neighborhoods (Spaccanapoli, Quartieri Spagnoli)</w:t>
      </w:r>
    </w:p>
    <w:p>
      <w:pPr>
        <w:numPr>
          <w:ilvl w:val="0"/>
          <w:numId w:val="1001"/>
        </w:numPr>
        <w:pStyle w:val="Compact"/>
      </w:pPr>
      <w:r>
        <w:rPr>
          <w:bCs/>
          <w:b/>
        </w:rPr>
        <w:t xml:space="preserve">28% revenue growth</w:t>
      </w:r>
      <w:r>
        <w:t xml:space="preserve"> </w:t>
      </w:r>
      <w:r>
        <w:t xml:space="preserve">from repeat business – exceeding industry average by 18% in</w:t>
      </w:r>
      <w:r>
        <w:t xml:space="preserve"> </w:t>
      </w:r>
      <w:r>
        <w:rPr>
          <w:iCs/>
          <w:i/>
        </w:rPr>
        <w:t xml:space="preserve">Italy Naples</w:t>
      </w:r>
    </w:p>
    <w:p>
      <w:pPr>
        <w:numPr>
          <w:ilvl w:val="0"/>
          <w:numId w:val="1001"/>
        </w:numPr>
        <w:pStyle w:val="Compact"/>
      </w:pPr>
      <w:r>
        <w:rPr>
          <w:bCs/>
          <w:b/>
        </w:rPr>
        <w:t xml:space="preserve">International clients increased by 41%</w:t>
      </w:r>
      <w:r>
        <w:t xml:space="preserve">, primarily from US/EU travel brands seeking authentic Neapolitan content</w:t>
      </w:r>
    </w:p>
    <w:p>
      <w:pPr>
        <w:numPr>
          <w:ilvl w:val="0"/>
          <w:numId w:val="1001"/>
        </w:numPr>
        <w:pStyle w:val="Compact"/>
      </w:pPr>
      <w:r>
        <w:t xml:space="preserve">Average project value rose to €3,200 (vs. €2,500 in Q2) through premium storytelling packages</w:t>
      </w:r>
    </w:p>
    <w:bookmarkEnd w:id="22"/>
    <w:bookmarkEnd w:id="23"/>
    <w:bookmarkStart w:id="24" w:name="client-feedback-the-naples-difference"/>
    <w:p>
      <w:pPr>
        <w:pStyle w:val="Heading2"/>
      </w:pPr>
      <w:r>
        <w:t xml:space="preserve">Client Feedback: The Naples Difference</w:t>
      </w:r>
    </w:p>
    <w:p>
      <w:pPr>
        <w:pStyle w:val="FirstParagraph"/>
      </w:pPr>
      <w:r>
        <w:t xml:space="preserve">Our client testimonials reveal why we're the preferred</w:t>
      </w:r>
      <w:r>
        <w:t xml:space="preserve"> </w:t>
      </w:r>
      <w:r>
        <w:rPr>
          <w:bCs/>
          <w:b/>
        </w:rPr>
        <w:t xml:space="preserve">Videographer</w:t>
      </w:r>
      <w:r>
        <w:t xml:space="preserve"> </w:t>
      </w:r>
      <w:r>
        <w:t xml:space="preserve">for Naples projects:</w:t>
      </w:r>
    </w:p>
    <w:p>
      <w:pPr>
        <w:pStyle w:val="BlockText"/>
      </w:pPr>
      <w:r>
        <w:t xml:space="preserve">"</w:t>
      </w:r>
      <w:r>
        <w:rPr>
          <w:iCs/>
          <w:i/>
        </w:rPr>
        <w:t xml:space="preserve">We needed video that felt like a Neapolitan family album – not generic 'Italy' stock footage. Their team knew exactly where to film at dawn in Chiaia to capture the light on the sea, and understood how to frame a pizza being made by Nonna Rosa. This wasn't just filming; it was cultural translation.</w:t>
      </w:r>
      <w:r>
        <w:t xml:space="preserve">"</w:t>
      </w:r>
      <w:r>
        <w:br/>
      </w:r>
      <w:r>
        <w:rPr>
          <w:bCs/>
          <w:b/>
        </w:rPr>
        <w:t xml:space="preserve">– Marco Rossi, Marketing Director, Le Sirenuse Resort</w:t>
      </w:r>
    </w:p>
    <w:p>
      <w:pPr>
        <w:pStyle w:val="FirstParagraph"/>
      </w:pPr>
      <w:r>
        <w:t xml:space="preserve">Another key insight: 73% of clients (per our post-project survey) chose us because we didn't try to "Italian-ize" the content – instead, we embraced Naples' unpolished authenticity. This resonated particularly with international clients seeking genuine local experiences over staged tourism content.</w:t>
      </w:r>
    </w:p>
    <w:bookmarkEnd w:id="24"/>
    <w:bookmarkStart w:id="25" w:name="Xc14126954f1efd645e4105116037adf62323728"/>
    <w:p>
      <w:pPr>
        <w:pStyle w:val="Heading2"/>
      </w:pPr>
      <w:r>
        <w:t xml:space="preserve">Challenges and Strategic Opportunities in Naples Market</w:t>
      </w:r>
    </w:p>
    <w:p>
      <w:pPr>
        <w:pStyle w:val="FirstParagraph"/>
      </w:pPr>
      <w:r>
        <w:rPr>
          <w:bCs/>
          <w:b/>
        </w:rPr>
        <w:t xml:space="preserve">Emerging Challenge:</w:t>
      </w:r>
      <w:r>
        <w:t xml:space="preserve"> </w:t>
      </w:r>
      <w:r>
        <w:t xml:space="preserve">Rising competition from drone videographers offering cheaper, generic cityscapes. However, our Q3 data shows these providers struggle to convert leads – 68% of clients abandoned their proposals after realizing the lack of cultural nuance.</w:t>
      </w:r>
    </w:p>
    <w:p>
      <w:pPr>
        <w:pStyle w:val="BodyText"/>
      </w:pPr>
      <w:r>
        <w:rPr>
          <w:bCs/>
          <w:b/>
        </w:rPr>
        <w:t xml:space="preserve">Strategic Opportunity:</w:t>
      </w:r>
      <w:r>
        <w:t xml:space="preserve"> </w:t>
      </w:r>
      <w:r>
        <w:t xml:space="preserve">Naples' growing culinary tourism sector (32% YoY growth in food experiences). We've launched "Neapolitan Kitchen Chronicles" – a premium service documenting authentic pizza-making, seafood markets, and family recipes. This generated €24,000 in Q3 with 97% client satisfaction.</w:t>
      </w:r>
    </w:p>
    <w:p>
      <w:pPr>
        <w:pStyle w:val="BodyText"/>
      </w:pPr>
      <w:r>
        <w:rPr>
          <w:bCs/>
          <w:b/>
        </w:rPr>
        <w:t xml:space="preserve">Localization Imperative:</w:t>
      </w:r>
      <w:r>
        <w:t xml:space="preserve"> </w:t>
      </w:r>
      <w:r>
        <w:t xml:space="preserve">Our sales team now requires all new hires to complete a "Naples Immersion Program" – learning local dialect phrases, understanding neighborhood histories, and studying Campanian culinary traditions. This investment directly contributed to our 28% repeat client rate.</w:t>
      </w:r>
    </w:p>
    <w:bookmarkEnd w:id="25"/>
    <w:bookmarkStart w:id="26" w:name="sales-strategy-recommendations"/>
    <w:p>
      <w:pPr>
        <w:pStyle w:val="Heading2"/>
      </w:pPr>
      <w:r>
        <w:t xml:space="preserve">Sales Strategy Recommendations</w:t>
      </w:r>
    </w:p>
    <w:p>
      <w:pPr>
        <w:numPr>
          <w:ilvl w:val="0"/>
          <w:numId w:val="1002"/>
        </w:numPr>
        <w:pStyle w:val="Compact"/>
      </w:pPr>
      <w:r>
        <w:rPr>
          <w:bCs/>
          <w:b/>
        </w:rPr>
        <w:t xml:space="preserve">Develop Naples-Specific Service Tiers:</w:t>
      </w:r>
      <w:r>
        <w:t xml:space="preserve"> </w:t>
      </w:r>
      <w:r>
        <w:t xml:space="preserve">Create "Neapolitan Soul" package for cultural institutions and "Authentic Naples Experience" for tourism – both including 3-5 hidden gem locations per project (e.g., Maschio Angioino at golden hour, Vomero's panoramic viewpoints)</w:t>
      </w:r>
    </w:p>
    <w:p>
      <w:pPr>
        <w:numPr>
          <w:ilvl w:val="0"/>
          <w:numId w:val="1002"/>
        </w:numPr>
        <w:pStyle w:val="Compact"/>
      </w:pPr>
      <w:r>
        <w:rPr>
          <w:bCs/>
          <w:b/>
        </w:rPr>
        <w:t xml:space="preserve">Leverage Local Partnerships:</w:t>
      </w:r>
      <w:r>
        <w:t xml:space="preserve"> </w:t>
      </w:r>
      <w:r>
        <w:t xml:space="preserve">Formalize collaborations with Naples-based entities like Confcommercio and Azienda Autonoma Villa Comunale to co-market events</w:t>
      </w:r>
    </w:p>
    <w:p>
      <w:pPr>
        <w:numPr>
          <w:ilvl w:val="0"/>
          <w:numId w:val="1002"/>
        </w:numPr>
        <w:pStyle w:val="Compact"/>
      </w:pPr>
      <w:r>
        <w:rPr>
          <w:bCs/>
          <w:b/>
        </w:rPr>
        <w:t xml:space="preserve">Content Localization:</w:t>
      </w:r>
      <w:r>
        <w:t xml:space="preserve"> </w:t>
      </w:r>
      <w:r>
        <w:t xml:space="preserve">Produce free 60-second "Neapolitan Moment" reels for social media showcasing real local interactions (e.g., fishermen at Mergellina, street musicians in Piazza Bellini) – driving 37% of new inquiries this quarter</w:t>
      </w:r>
    </w:p>
    <w:p>
      <w:pPr>
        <w:numPr>
          <w:ilvl w:val="0"/>
          <w:numId w:val="1002"/>
        </w:numPr>
        <w:pStyle w:val="Compact"/>
      </w:pPr>
      <w:r>
        <w:rPr>
          <w:bCs/>
          <w:b/>
        </w:rPr>
        <w:t xml:space="preserve">Pricing Strategy:</w:t>
      </w:r>
      <w:r>
        <w:t xml:space="preserve"> </w:t>
      </w:r>
      <w:r>
        <w:t xml:space="preserve">Introduce tiered pricing based on cultural depth (Standard: Generic Naples | Cultural: Neighborhood-specific | Soul: Full narrative journey), increasing average transaction value by 22%</w:t>
      </w:r>
    </w:p>
    <w:bookmarkEnd w:id="26"/>
    <w:bookmarkStart w:id="27" w:name="conclusion-the-naples-advantage"/>
    <w:p>
      <w:pPr>
        <w:pStyle w:val="Heading2"/>
      </w:pPr>
      <w:r>
        <w:t xml:space="preserve">Conclusion: The Naples Advantage</w:t>
      </w:r>
    </w:p>
    <w:p>
      <w:pPr>
        <w:pStyle w:val="FirstParagraph"/>
      </w:pPr>
      <w:r>
        <w:t xml:space="preserve">This Q3 performance underscores that successful videography in</w:t>
      </w:r>
      <w:r>
        <w:t xml:space="preserve"> </w:t>
      </w:r>
      <w:r>
        <w:rPr>
          <w:iCs/>
          <w:i/>
        </w:rPr>
        <w:t xml:space="preserve">Italy Naples</w:t>
      </w:r>
      <w:r>
        <w:t xml:space="preserve"> </w:t>
      </w:r>
      <w:r>
        <w:t xml:space="preserve">requires more than technical skill – it demands cultural fluency. By positioning ourselves as the only videographer deeply embedded in Naples' social fabric, we've achieved sustainable growth where generic competitors struggle. Our sales report confirms that clients pay premiums for content that authentically reflects Naples' spirit – not just its landmarks.</w:t>
      </w:r>
    </w:p>
    <w:p>
      <w:pPr>
        <w:pStyle w:val="BodyText"/>
      </w:pPr>
      <w:r>
        <w:t xml:space="preserve">Looking ahead, our Q4 strategy focuses on scaling our "Naples Cultural Storytelling" framework while maintaining hyper-local quality standards. As the city's tourism industry expands (projected 15% growth in 2024), our specialized approach ensures we remain the</w:t>
      </w:r>
      <w:r>
        <w:t xml:space="preserve"> </w:t>
      </w:r>
      <w:r>
        <w:rPr>
          <w:bCs/>
          <w:b/>
        </w:rPr>
        <w:t xml:space="preserve">Videographer</w:t>
      </w:r>
      <w:r>
        <w:t xml:space="preserve"> </w:t>
      </w:r>
      <w:r>
        <w:t xml:space="preserve">of choice for those who understand that Naples isn't just a location – it's a feeling captured in every frame.</w:t>
      </w:r>
    </w:p>
    <w:p>
      <w:pPr>
        <w:pStyle w:val="BodyText"/>
      </w:pPr>
      <w:r>
        <w:rPr>
          <w:iCs/>
          <w:i/>
        </w:rPr>
        <w:t xml:space="preserve">Prepared by: Professional Visual Narrative Team</w:t>
      </w:r>
      <w:r>
        <w:br/>
      </w:r>
      <w:r>
        <w:rPr>
          <w:iCs/>
          <w:i/>
        </w:rPr>
        <w:t xml:space="preserve">Date: October 15, 2023</w:t>
      </w:r>
      <w:r>
        <w:br/>
      </w:r>
      <w:r>
        <w:rPr>
          <w:iCs/>
          <w:i/>
        </w:rPr>
        <w:t xml:space="preserve">For Clients and Partners Across Italy Naples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Sales Report: Naples, Italy Market Analysis</dc:title>
  <dc:creator/>
  <dc:language>en</dc:language>
  <cp:keywords/>
  <dcterms:created xsi:type="dcterms:W3CDTF">2025-12-11T06:54:02Z</dcterms:created>
  <dcterms:modified xsi:type="dcterms:W3CDTF">2025-12-11T06:54:02Z</dcterms:modified>
</cp:coreProperties>
</file>

<file path=docProps/custom.xml><?xml version="1.0" encoding="utf-8"?>
<Properties xmlns="http://schemas.openxmlformats.org/officeDocument/2006/custom-properties" xmlns:vt="http://schemas.openxmlformats.org/officeDocument/2006/docPropsVTypes"/>
</file>