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Wellington</w:t>
      </w:r>
      <w:r>
        <w:t xml:space="preserve"> </w:t>
      </w:r>
      <w:r>
        <w:t xml:space="preserve">Videographer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9" w:name="X369680930bf492511fbe8c9d4854346469e800b"/>
    <w:p>
      <w:pPr>
        <w:pStyle w:val="Heading1"/>
      </w:pPr>
      <w:r>
        <w:t xml:space="preserve">Professional Videography Sales Performance Report: New Zealand Wellington Market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premium videography services across the vibrant New Zealand Wellington market. As a leading independent Videographer business operating since 2015, we've strategically focused on capturing the unique cultural and scenic essence of Wellington – Aotearoa's creative capital. The third quarter (July-September 2023) demonstrated significant growth, with a 28% year-over-year increase in bookings driven by our specialized approach to documenting Wellington's dynamic lifestyle and professional landscape.</w:t>
      </w:r>
    </w:p>
    <w:bookmarkEnd w:id="20"/>
    <w:bookmarkStart w:id="21" w:name="X31a59afd973fb93f0adf9a0bad426505d6bbfce"/>
    <w:p>
      <w:pPr>
        <w:pStyle w:val="Heading2"/>
      </w:pPr>
      <w:r>
        <w:t xml:space="preserve">Key Sales Metrics: New Zealand Wellington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Bookings (Wellington)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+27.0%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Deal Value ($NZD)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$5,820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$4,910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+18.5%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 pts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 (Wellington)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$273,540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22" w:name="Xf9822e2edc97a7c799f3f0d6172e71da0d852f9"/>
    <w:p>
      <w:pPr>
        <w:pStyle w:val="Heading2"/>
      </w:pPr>
      <w:r>
        <w:t xml:space="preserve">Market Analysis: Why Wellington Drives Our Videographer Success</w:t>
      </w:r>
    </w:p>
    <w:p>
      <w:pPr>
        <w:pStyle w:val="FirstParagraph"/>
      </w:pPr>
      <w:r>
        <w:t xml:space="preserve">Wellington's unique position as New Zealand's creative hub – home to Weta Workshop, Netflix production facilities, and vibrant startup ecosystems – has positioned us perfectly. The Sales Report identifies three key market drivers: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Entertainment Industry Expansion</w:t>
      </w:r>
      <w:r>
        <w:t xml:space="preserve">: With 12 major film/TV productions in Wellington during Q3 (including two Netflix series), demand for professional event videography surged by 35%. Our Videographer team secured contracts with six production companies, capturing behind-the-scenes content and promotional materials.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Wellington Corporate Sector Growth</w:t>
      </w:r>
      <w:r>
        <w:t xml:space="preserve">: The city's finance and tech sectors increased video marketing spend by 22% YoY. We closed deals with 14 new corporate clients including Trade New Zealand, Wellington City Council, and local fintech startups for product launches and employee engagement content.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Wedding &amp; Lifestyle Market</w:t>
      </w:r>
      <w:r>
        <w:t xml:space="preserve">: Wellington's rising wedding destination status drove a 40% increase in premium videography bookings. Our "Wellington Experience" packages (featuring iconic locations like Cable Car, Te Papa, and Mount Victoria) captured 62% of all weddings booked in our tiered service range.</w:t>
      </w:r>
    </w:p>
    <w:bookmarkEnd w:id="22"/>
    <w:bookmarkStart w:id="23" w:name="client-satisfaction-testimonials"/>
    <w:p>
      <w:pPr>
        <w:pStyle w:val="Heading2"/>
      </w:pPr>
      <w:r>
        <w:t xml:space="preserve">Client Satisfaction &amp; Testimonials</w:t>
      </w:r>
    </w:p>
    <w:p>
      <w:pPr>
        <w:pStyle w:val="FirstParagraph"/>
      </w:pPr>
      <w:r>
        <w:t xml:space="preserve">Our commitment to New Zealand Wellington's distinct visual identity directly translates to client satisfaction. The Sales Report highlights:</w:t>
      </w:r>
    </w:p>
    <w:p>
      <w:pPr>
        <w:pStyle w:val="BlockText"/>
      </w:pPr>
      <w:r>
        <w:t xml:space="preserve">"Working with our Videographer team was transformative for our Wellington tourism campaign. They didn't just film the city – they captured its soul through the lens of local culture and landscape, which resonated perfectly with international audiences." - Emma Carter, Marketing Director at Tourism Wellington</w:t>
      </w:r>
    </w:p>
    <w:p>
      <w:pPr>
        <w:pStyle w:val="FirstParagraph"/>
      </w:pPr>
      <w:r>
        <w:t xml:space="preserve">Net Promoter Score (NPS) in New Zealand Wellington reached 82 in Q3 (vs. industry average 65), driven by our hyper-localized approach. Clients specifically praised:</w:t>
      </w:r>
    </w:p>
    <w:p>
      <w:pPr>
        <w:numPr>
          <w:ilvl w:val="0"/>
          <w:numId w:val="1002"/>
        </w:numPr>
        <w:pStyle w:val="Compact"/>
      </w:pPr>
      <w:r>
        <w:t xml:space="preserve">Knowledge of hidden Wellington locations beyond typical tourist spots</w:t>
      </w:r>
    </w:p>
    <w:p>
      <w:pPr>
        <w:numPr>
          <w:ilvl w:val="0"/>
          <w:numId w:val="1002"/>
        </w:numPr>
        <w:pStyle w:val="Compact"/>
      </w:pPr>
      <w:r>
        <w:t xml:space="preserve">Ability to capture authentic "Wellington vibes" in corporate content</w:t>
      </w:r>
    </w:p>
    <w:p>
      <w:pPr>
        <w:numPr>
          <w:ilvl w:val="0"/>
          <w:numId w:val="1002"/>
        </w:numPr>
        <w:pStyle w:val="Compact"/>
      </w:pPr>
      <w:r>
        <w:t xml:space="preserve">Efficient logistics navigating the city's unique terrain (e.g., hills, narrow streets)</w:t>
      </w:r>
    </w:p>
    <w:bookmarkEnd w:id="23"/>
    <w:bookmarkStart w:id="26" w:name="X31bb46d78a7b5996a823a7fc7c7680fee7da018"/>
    <w:p>
      <w:pPr>
        <w:pStyle w:val="Heading2"/>
      </w:pPr>
      <w:r>
        <w:t xml:space="preserve">Challenges &amp; Strategic Adaptations in Wellington Market</w:t>
      </w:r>
    </w:p>
    <w:p>
      <w:pPr>
        <w:pStyle w:val="FirstParagraph"/>
      </w:pPr>
      <w:r>
        <w:t xml:space="preserve">The Sales Report identifies two key challenges specific to New Zealand Wellington operations and our responsive solutions:</w:t>
      </w:r>
    </w:p>
    <w:bookmarkStart w:id="24" w:name="challenge-1-seasonal-weather-variability"/>
    <w:p>
      <w:pPr>
        <w:pStyle w:val="Heading3"/>
      </w:pPr>
      <w:r>
        <w:t xml:space="preserve">Challenge 1: Seasonal Weather Variability</w:t>
      </w:r>
    </w:p>
    <w:p>
      <w:pPr>
        <w:pStyle w:val="FirstParagraph"/>
      </w:pPr>
      <w:r>
        <w:t xml:space="preserve">Wellington's notorious wind and weather patterns historically caused 15% of bookings to be rescheduled. Our Videographer team implemented a proactive solution:</w:t>
      </w:r>
    </w:p>
    <w:p>
      <w:pPr>
        <w:numPr>
          <w:ilvl w:val="0"/>
          <w:numId w:val="1003"/>
        </w:numPr>
        <w:pStyle w:val="Compact"/>
      </w:pPr>
      <w:r>
        <w:t xml:space="preserve">Developed "Weather-Proofed" booking templates with flexible date options</w:t>
      </w:r>
    </w:p>
    <w:p>
      <w:pPr>
        <w:numPr>
          <w:ilvl w:val="0"/>
          <w:numId w:val="1003"/>
        </w:numPr>
        <w:pStyle w:val="Compact"/>
      </w:pPr>
      <w:r>
        <w:t xml:space="preserve">Created Wellington-specific weather contingency libraries (e.g., indoor studio partnerships at The Bottle Shop, City Gallery)</w:t>
      </w:r>
    </w:p>
    <w:p>
      <w:pPr>
        <w:numPr>
          <w:ilvl w:val="0"/>
          <w:numId w:val="1003"/>
        </w:numPr>
        <w:pStyle w:val="Compact"/>
      </w:pPr>
      <w:r>
        <w:t xml:space="preserve">Result: Reschedule rate dropped to 8% in Q3</w:t>
      </w:r>
    </w:p>
    <w:bookmarkEnd w:id="24"/>
    <w:bookmarkStart w:id="25" w:name="Xb968b18bfb878866687331b00b76d664cf77d64"/>
    <w:p>
      <w:pPr>
        <w:pStyle w:val="Heading3"/>
      </w:pPr>
      <w:r>
        <w:t xml:space="preserve">Challenge 2: Rising Competition from Drone Services</w:t>
      </w:r>
    </w:p>
    <w:p>
      <w:pPr>
        <w:pStyle w:val="FirstParagraph"/>
      </w:pPr>
      <w:r>
        <w:t xml:space="preserve">The influx of drone-only providers created pricing pressure. Our strategic pivot:</w:t>
      </w:r>
    </w:p>
    <w:p>
      <w:pPr>
        <w:numPr>
          <w:ilvl w:val="0"/>
          <w:numId w:val="1004"/>
        </w:numPr>
        <w:pStyle w:val="Compact"/>
      </w:pPr>
      <w:r>
        <w:t xml:space="preserve">Emphasized our human-centered storytelling approach over technical specs</w:t>
      </w:r>
    </w:p>
    <w:p>
      <w:pPr>
        <w:numPr>
          <w:ilvl w:val="0"/>
          <w:numId w:val="1004"/>
        </w:numPr>
        <w:pStyle w:val="Compact"/>
      </w:pPr>
      <w:r>
        <w:t xml:space="preserve">Leveraged our deep Wellington knowledge to offer location-specific narratives (e.g., "Kāpiti Coast Sunset Storytelling" packages)</w:t>
      </w:r>
    </w:p>
    <w:p>
      <w:pPr>
        <w:numPr>
          <w:ilvl w:val="0"/>
          <w:numId w:val="1004"/>
        </w:numPr>
        <w:pStyle w:val="Compact"/>
      </w:pPr>
      <w:r>
        <w:t xml:space="preserve">Added value through free Wellington cultural consultancy for clients</w:t>
      </w:r>
    </w:p>
    <w:bookmarkEnd w:id="25"/>
    <w:bookmarkEnd w:id="26"/>
    <w:bookmarkStart w:id="27" w:name="Xc83f89db5fa244a044ffbad5e912714d5d726b6"/>
    <w:p>
      <w:pPr>
        <w:pStyle w:val="Heading2"/>
      </w:pPr>
      <w:r>
        <w:t xml:space="preserve">Future Sales Strategy: Elevating Our Videographer Position in New Zealand Wellington</w:t>
      </w:r>
    </w:p>
    <w:p>
      <w:pPr>
        <w:pStyle w:val="FirstParagraph"/>
      </w:pPr>
      <w:r>
        <w:t xml:space="preserve">Based on this Sales Report, our Q4 2023 strategy focuses on cementing our leadership as the premier Videographer service for Wellington's creative economy: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Wellington Culture Immersion Program</w:t>
      </w:r>
      <w:r>
        <w:t xml:space="preserve">: Train all Videographer staff in local Māori cultural practices and Wellington-specific storytelling techniques (launching October 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Partnership Initiative</w:t>
      </w:r>
      <w:r>
        <w:t xml:space="preserve">: Target 10 new strategic partnerships with Wellington-based organizations (e.g., Creative HQ, Massey University) offering discounted services for their members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Seasonal Product Expansion</w:t>
      </w:r>
      <w:r>
        <w:t xml:space="preserve">: Launch "Wellington Winter Light" package capitalizing on the city's dramatic autumn/winter lighting and reduced tourism crowds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Niche Market Development</w:t>
      </w:r>
      <w:r>
        <w:t xml:space="preserve">: Create specialized offerings for Wellington's growing eco-tourism sector and Māori-owned businesses (first pilot with Whakatāne Māori Tourism group)</w:t>
      </w:r>
    </w:p>
    <w:bookmarkEnd w:id="27"/>
    <w:bookmarkStart w:id="28" w:name="conclusion-the-wellington-advantage"/>
    <w:p>
      <w:pPr>
        <w:pStyle w:val="Heading2"/>
      </w:pPr>
      <w:r>
        <w:t xml:space="preserve">Conclusion: The Wellington Advantage</w:t>
      </w:r>
    </w:p>
    <w:p>
      <w:pPr>
        <w:pStyle w:val="FirstParagraph"/>
      </w:pPr>
      <w:r>
        <w:t xml:space="preserve">This Sales Report underscores that our success as a Videographer business is intrinsically linked to New Zealand Wellington's unique cultural and geographic identity. By embedding ourselves within the city's creative ecosystem – understanding its hills, history, and heartbeat – we've transformed from service provider to trusted storyteller. The Q3 results (28% growth in bookings with 76% retention) prove that authentic local expertise drives premium pricing power in this market.</w:t>
      </w:r>
    </w:p>
    <w:p>
      <w:pPr>
        <w:pStyle w:val="BodyText"/>
      </w:pPr>
      <w:r>
        <w:t xml:space="preserve">As New Zealand Wellington continues to evolve as Aotearoa's creative capital, our Videographer business remains positioned at the forefront. We don't just film Wellington – we curate its visual legacy. Our strategy will continue to prioritize deep local understanding over generic content, ensuring every project reflects the true spirit of this extraordinary city.</w:t>
      </w:r>
    </w:p>
    <w:p>
      <w:pPr>
        <w:pStyle w:val="BodyText"/>
      </w:pPr>
      <w:r>
        <w:rPr>
          <w:bCs/>
          <w:b/>
        </w:rPr>
        <w:t xml:space="preserve">Prepared for New Zealand Wellington Operations Team</w:t>
      </w:r>
      <w:r>
        <w:br/>
      </w:r>
      <w:r>
        <w:t xml:space="preserve">Sales &amp; Strategy Division | October 15,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Wellington Videographer Sales Report - Q3 2023</dc:title>
  <dc:creator/>
  <dc:language>en</dc:language>
  <cp:keywords/>
  <dcterms:created xsi:type="dcterms:W3CDTF">2025-12-11T06:50:51Z</dcterms:created>
  <dcterms:modified xsi:type="dcterms:W3CDTF">2025-12-11T06:50:51Z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