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4aeac4421099743c342a6f0d5e99c4600298f09"/>
    <w:p>
      <w:pPr>
        <w:pStyle w:val="Heading1"/>
      </w:pPr>
      <w:r>
        <w:t xml:space="preserve">Professional Sales Report: Videographer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Dakar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videography division operating across Senegal Dakar. As a premier videographer service provider in West Africa, we've achieved exceptional growth with a 37% year-over-year increase in revenue, totaling $42,850 USD for Q3 2023. The strategic focus on capturing cultural narratives and commercial events across Dakar has positioned us as the leading videographer solution for both local enterprises and international clients seeking authentic Senegalese storytelling. This report underscores how our videographer expertise directly drives sales success in Senegal Dakar's dynamic market.</w:t>
      </w:r>
    </w:p>
    <w:bookmarkEnd w:id="20"/>
    <w:bookmarkStart w:id="21" w:name="Xb44f233a8dd988bd3f16e6d1092a912cca58f4e"/>
    <w:p>
      <w:pPr>
        <w:pStyle w:val="Heading2"/>
      </w:pPr>
      <w:r>
        <w:t xml:space="preserve">Market Context: Why Videography Matters in Senegal Dakar</w:t>
      </w:r>
    </w:p>
    <w:p>
      <w:pPr>
        <w:pStyle w:val="FirstParagraph"/>
      </w:pPr>
      <w:r>
        <w:t xml:space="preserve">Dakar, the vibrant capital of Senegal, has witnessed exponential growth in demand for professional video content. As the economic and cultural hub of West Africa, the city hosts multinational corporations, fashion events like Dak'Art biennale, and burgeoning local entrepreneurs requiring high-quality visual storytelling. Our Sales Report confirms that 78% of new client acquisitions in Senegal Dakar stem from businesses recognizing videographer services as essential for brand credibility. The rise of social media platforms among Senegalese youth has created unprecedented demand for professional video content—making our videographer team indispensable for clients seeking to engage Dakar's digitally-savvy population.</w:t>
      </w:r>
    </w:p>
    <w:bookmarkEnd w:id="21"/>
    <w:bookmarkStart w:id="22" w:name="q3-2023-sales-performance-breakdown"/>
    <w:p>
      <w:pPr>
        <w:pStyle w:val="Heading2"/>
      </w:pPr>
      <w:r>
        <w:t xml:space="preserve">Q3 2023 Sales Performance Breakdown</w:t>
      </w:r>
    </w:p>
    <w:p>
      <w:pPr>
        <w:pStyle w:val="FirstParagraph"/>
      </w:pPr>
      <w:r>
        <w:t xml:space="preserve">Service Type</w:t>
      </w:r>
    </w:p>
    <w:p>
      <w:pPr>
        <w:pStyle w:val="BodyText"/>
      </w:pPr>
      <w:r>
        <w:t xml:space="preserve">Number of Projects</w:t>
      </w:r>
    </w:p>
    <w:p>
      <w:pPr>
        <w:pStyle w:val="BodyText"/>
      </w:pPr>
      <w:r>
        <w:t xml:space="preserve">Total Revenue (USD)</w:t>
      </w:r>
    </w:p>
    <w:p>
      <w:pPr>
        <w:pStyle w:val="BodyText"/>
      </w:pPr>
      <w:r>
        <w:t xml:space="preserve">Growth vs Q2 2023</w:t>
      </w:r>
    </w:p>
    <w:p>
      <w:pPr>
        <w:pStyle w:val="BodyText"/>
      </w:pPr>
      <w:r>
        <w:t xml:space="preserve">Event Videography (Weddings, Conferences)</w:t>
      </w:r>
    </w:p>
    <w:p>
      <w:pPr>
        <w:pStyle w:val="BodyText"/>
      </w:pPr>
      <w:r>
        <w:t xml:space="preserve">47</w:t>
      </w:r>
    </w:p>
    <w:p>
      <w:pPr>
        <w:pStyle w:val="BodyText"/>
      </w:pPr>
      <w:r>
        <w:t xml:space="preserve">$18,950</w:t>
      </w:r>
    </w:p>
    <w:p>
      <w:pPr>
        <w:pStyle w:val="BodyText"/>
      </w:pPr>
      <w:r>
        <w:t xml:space="preserve">+29%</w:t>
      </w:r>
    </w:p>
    <w:p>
      <w:pPr>
        <w:pStyle w:val="BodyText"/>
      </w:pPr>
      <w:r>
        <w:t xml:space="preserve">Brand Content Production</w:t>
      </w:r>
    </w:p>
    <w:p>
      <w:pPr>
        <w:pStyle w:val="BodyText"/>
      </w:pPr>
      <w:r>
        <w:t xml:space="preserve">32</w:t>
      </w:r>
    </w:p>
    <w:p>
      <w:pPr>
        <w:pStyle w:val="BodyText"/>
      </w:pPr>
      <w:r>
        <w:t xml:space="preserve">Total Revenue from Videographer Services:</w:t>
      </w:r>
    </w:p>
    <w:p>
      <w:pPr>
        <w:pStyle w:val="BodyText"/>
      </w:pPr>
      <w:r>
        <w:t xml:space="preserve">$42,850 USD (↑37% YoY)</w:t>
      </w:r>
    </w:p>
    <w:p>
      <w:pPr>
        <w:pStyle w:val="BodyText"/>
      </w:pPr>
      <w:r>
        <w:t xml:space="preserve">The Q3 Sales Report reveals that event videography remains our strongest segment in Senegal Dakar, driven by the city's vibrant social calendar. The Dakar International Film Festival and major business conferences generated 22 high-value contracts averaging $1,500+ per project. Notably, 68% of these clients were repeat customers—proving that our videographer team consistently delivers the quality Senegalese clients demand.</w:t>
      </w:r>
    </w:p>
    <w:bookmarkEnd w:id="22"/>
    <w:bookmarkStart w:id="23" w:name="Xef6dcfc640c37e29958f29779876ecb7eca9581"/>
    <w:p>
      <w:pPr>
        <w:pStyle w:val="Heading2"/>
      </w:pPr>
      <w:r>
        <w:t xml:space="preserve">Key Market Insights: Video Demand in Dakar</w:t>
      </w:r>
    </w:p>
    <w:p>
      <w:pPr>
        <w:pStyle w:val="FirstParagraph"/>
      </w:pPr>
      <w:r>
        <w:t xml:space="preserve">Our Sales Report analysis identifies three critical growth drivers in Senegal Dakar:</w:t>
      </w:r>
    </w:p>
    <w:p>
      <w:pPr>
        <w:numPr>
          <w:ilvl w:val="0"/>
          <w:numId w:val="1001"/>
        </w:numPr>
        <w:pStyle w:val="Compact"/>
      </w:pPr>
      <w:r>
        <w:rPr>
          <w:bCs/>
          <w:b/>
        </w:rPr>
        <w:t xml:space="preserve">Cultural Preservation Initiatives:</w:t>
      </w:r>
      <w:r>
        <w:t xml:space="preserve"> </w:t>
      </w:r>
      <w:r>
        <w:t xml:space="preserve">Local NGOs and cultural centers now budget for videographer services to document traditional rituals like Sabar drumming ceremonies and Sine-Saloum delta heritage, contributing $8,200 in Q3 revenue.</w:t>
      </w:r>
    </w:p>
    <w:p>
      <w:pPr>
        <w:numPr>
          <w:ilvl w:val="0"/>
          <w:numId w:val="1001"/>
        </w:numPr>
        <w:pStyle w:val="Compact"/>
      </w:pPr>
      <w:r>
        <w:rPr>
          <w:bCs/>
          <w:b/>
        </w:rPr>
        <w:t xml:space="preserve">Digital Marketing Imperative:</w:t>
      </w:r>
      <w:r>
        <w:t xml:space="preserve"> </w:t>
      </w:r>
      <w:r>
        <w:t xml:space="preserve">89% of Senegalese SMEs now require video content for social media campaigns. Our videographer team's ability to produce short-form content optimized for TikTok and Instagram (popular among Dakar's youth) drove a 41% increase in marketing packages.</w:t>
      </w:r>
    </w:p>
    <w:p>
      <w:pPr>
        <w:numPr>
          <w:ilvl w:val="0"/>
          <w:numId w:val="1001"/>
        </w:numPr>
        <w:pStyle w:val="Compact"/>
      </w:pPr>
      <w:r>
        <w:rPr>
          <w:bCs/>
          <w:b/>
        </w:rPr>
        <w:t xml:space="preserve">International Collaborations:</w:t>
      </w:r>
      <w:r>
        <w:t xml:space="preserve"> </w:t>
      </w:r>
      <w:r>
        <w:t xml:space="preserve">As Dakar hosts more international events (e.g., COP28 preparatory meetings), foreign clients specifically request our videographer expertise to authentically represent Senegalese contexts, generating $14,300 in cross-border revenue.</w:t>
      </w:r>
    </w:p>
    <w:bookmarkEnd w:id="23"/>
    <w:bookmarkStart w:id="24" w:name="X2a8c062eec73454df06c58483eee5206e42212d"/>
    <w:p>
      <w:pPr>
        <w:pStyle w:val="Heading2"/>
      </w:pPr>
      <w:r>
        <w:t xml:space="preserve">Client Feedback: The Videographer Advantage in Dakar</w:t>
      </w:r>
    </w:p>
    <w:p>
      <w:pPr>
        <w:pStyle w:val="FirstParagraph"/>
      </w:pPr>
      <w:r>
        <w:t xml:space="preserve">Client testimonials from Senegal Dakar highlight our videographer's market differentiation:</w:t>
      </w:r>
    </w:p>
    <w:p>
      <w:pPr>
        <w:pStyle w:val="BlockText"/>
      </w:pPr>
      <w:r>
        <w:t xml:space="preserve">"Our brand launched with a 60-second video captured by your team during the Ouakam Festival. The authentic Senegalese energy resonated globally—our sales increased 30% in one month." – Fatou Diop, Founder of Dakar Fashion Collective</w:t>
      </w:r>
    </w:p>
    <w:p>
      <w:pPr>
        <w:pStyle w:val="BlockText"/>
      </w:pPr>
      <w:r>
        <w:t xml:space="preserve">"You didn't just film; you understood Dakar's spirit. The video for our charity event was shared 12,000+ times across Senegal." – Dr. Mbaye Sow, Director of L'Institut Culturel de Dakar</w:t>
      </w:r>
    </w:p>
    <w:p>
      <w:pPr>
        <w:pStyle w:val="FirstParagraph"/>
      </w:pPr>
      <w:r>
        <w:t xml:space="preserve">These testimonials directly correlate with our Sales Report data showing a 52% repeat client rate from Dakar-based businesses—a testament to how our videographer delivers culturally intelligent storytelling that drives results in Senegal Dakar.</w:t>
      </w:r>
    </w:p>
    <w:bookmarkEnd w:id="24"/>
    <w:bookmarkStart w:id="25" w:name="challenges-strategic-adaptations"/>
    <w:p>
      <w:pPr>
        <w:pStyle w:val="Heading2"/>
      </w:pPr>
      <w:r>
        <w:t xml:space="preserve">Challenges &amp; Strategic Adaptations</w:t>
      </w:r>
    </w:p>
    <w:p>
      <w:pPr>
        <w:pStyle w:val="FirstParagraph"/>
      </w:pPr>
      <w:r>
        <w:t xml:space="preserve">Our Q3 Sales Report identifies two challenges requiring immediate action:</w:t>
      </w:r>
    </w:p>
    <w:p>
      <w:pPr>
        <w:numPr>
          <w:ilvl w:val="0"/>
          <w:numId w:val="1002"/>
        </w:numPr>
        <w:pStyle w:val="Compact"/>
      </w:pPr>
      <w:r>
        <w:rPr>
          <w:bCs/>
          <w:b/>
        </w:rPr>
        <w:t xml:space="preserve">Logistical Constraints:</w:t>
      </w:r>
      <w:r>
        <w:t xml:space="preserve"> </w:t>
      </w:r>
      <w:r>
        <w:t xml:space="preserve">Traffic delays and limited power infrastructure in Dakar's outskirts impact videographer scheduling. *Solution:* Partnered with local transportation providers to implement "Dakar Video Pods"—mobile production units for remote locations.</w:t>
      </w:r>
    </w:p>
    <w:p>
      <w:pPr>
        <w:numPr>
          <w:ilvl w:val="0"/>
          <w:numId w:val="1002"/>
        </w:numPr>
        <w:pStyle w:val="Compact"/>
      </w:pPr>
      <w:r>
        <w:rPr>
          <w:bCs/>
          <w:b/>
        </w:rPr>
        <w:t xml:space="preserve">Competition Pressure:</w:t>
      </w:r>
      <w:r>
        <w:t xml:space="preserve"> </w:t>
      </w:r>
      <w:r>
        <w:t xml:space="preserve">New videographer startups targeting budget clients eroded our 5% market share in micro-events. *Solution:* Launched "Essential Videography" package at $399 (down 25% from standard rate) for small businesses, capturing 18 new clients in Q3.</w:t>
      </w:r>
    </w:p>
    <w:bookmarkEnd w:id="25"/>
    <w:bookmarkStart w:id="26" w:name="Xde9e93d22cf53b75b360adcf30cb35741ed7160"/>
    <w:p>
      <w:pPr>
        <w:pStyle w:val="Heading2"/>
      </w:pPr>
      <w:r>
        <w:t xml:space="preserve">Future Growth Strategy: Dominating Senegal Dakar's Market</w:t>
      </w:r>
    </w:p>
    <w:p>
      <w:pPr>
        <w:pStyle w:val="FirstParagraph"/>
      </w:pPr>
      <w:r>
        <w:t xml:space="preserve">To sustain our Sales Report momentum, we're implementing three initiatives:</w:t>
      </w:r>
    </w:p>
    <w:p>
      <w:pPr>
        <w:numPr>
          <w:ilvl w:val="0"/>
          <w:numId w:val="1003"/>
        </w:numPr>
        <w:pStyle w:val="Compact"/>
      </w:pPr>
      <w:r>
        <w:rPr>
          <w:bCs/>
          <w:b/>
        </w:rPr>
        <w:t xml:space="preserve">Dakar Creative Hub:</w:t>
      </w:r>
      <w:r>
        <w:t xml:space="preserve"> </w:t>
      </w:r>
      <w:r>
        <w:t xml:space="preserve">Opening a dedicated videographer studio in Hann district (Dakar) by Q1 2024 to streamline production and serve Senegal's fastest-growing commercial zone.</w:t>
      </w:r>
    </w:p>
    <w:p>
      <w:pPr>
        <w:numPr>
          <w:ilvl w:val="0"/>
          <w:numId w:val="1003"/>
        </w:numPr>
        <w:pStyle w:val="Compact"/>
      </w:pPr>
      <w:r>
        <w:rPr>
          <w:bCs/>
          <w:b/>
        </w:rPr>
        <w:t xml:space="preserve">Cultural Certification Program:</w:t>
      </w:r>
      <w:r>
        <w:t xml:space="preserve"> </w:t>
      </w:r>
      <w:r>
        <w:t xml:space="preserve">Training our videographer team in local customs, Wolof language basics, and historical context to enhance authenticity—addressing client requests for "more Senegalese perspective."</w:t>
      </w:r>
    </w:p>
    <w:p>
      <w:pPr>
        <w:numPr>
          <w:ilvl w:val="0"/>
          <w:numId w:val="1003"/>
        </w:numPr>
        <w:pStyle w:val="Compact"/>
      </w:pPr>
      <w:r>
        <w:rPr>
          <w:bCs/>
          <w:b/>
        </w:rPr>
        <w:t xml:space="preserve">Social Media Amplification:</w:t>
      </w:r>
      <w:r>
        <w:t xml:space="preserve"> </w:t>
      </w:r>
      <w:r>
        <w:t xml:space="preserve">Partnering with Dakar influencers to showcase our videographer work on platforms popular in Senegal (e.g., TikTok), targeting the 92% of youth who consume video content daily.</w:t>
      </w:r>
    </w:p>
    <w:bookmarkEnd w:id="26"/>
    <w:bookmarkStart w:id="27" w:name="X4e01a1f57e2ddc4e1ec5c7f596cc9a7c604808f"/>
    <w:p>
      <w:pPr>
        <w:pStyle w:val="Heading2"/>
      </w:pPr>
      <w:r>
        <w:t xml:space="preserve">Conclusion: The Indispensable Videographer in Dakar's Economy</w:t>
      </w:r>
    </w:p>
    <w:p>
      <w:pPr>
        <w:pStyle w:val="FirstParagraph"/>
      </w:pPr>
      <w:r>
        <w:t xml:space="preserve">This Sales Report confirms that videographer services have evolved beyond mere "video capture" to become strategic business assets in Senegal Dakar. With our Q3 revenue growth outpacing Dakar's overall market expansion rate by 2.4x, we're positioned for sustainable leadership. The key to our success lies in understanding that a true videographer in Senegal Dakar doesn't just operate equipment—they interpret culture, navigate local nuances, and transform moments into marketable narratives.</w:t>
      </w:r>
    </w:p>
    <w:p>
      <w:pPr>
        <w:pStyle w:val="BodyText"/>
      </w:pPr>
      <w:r>
        <w:t xml:space="preserve">As Senegal's digital economy accelerates, the demand for culturally attuned videographer expertise will only intensify. We recommend doubling down on our Dakar-focused strategy: investing in local talent development and deepening community partnerships to ensure our videographer team remains synonymous with excellence in Senegal Dakar. This isn't just a Sales Report—it's a roadmap for becoming Africa's most trusted videography partner, starting right here in the heart of West Africa.</w:t>
      </w:r>
    </w:p>
    <w:p>
      <w:pPr>
        <w:pStyle w:val="BodyText"/>
      </w:pPr>
      <w:r>
        <w:rPr>
          <w:bCs/>
          <w:b/>
        </w:rPr>
        <w:t xml:space="preserve">Prepared by:</w:t>
      </w:r>
      <w:r>
        <w:t xml:space="preserve"> </w:t>
      </w:r>
      <w:r>
        <w:t xml:space="preserve">Amina Diop, Director of Sales &amp; Client Strategy</w:t>
      </w:r>
      <w:r>
        <w:br/>
      </w:r>
      <w:r>
        <w:rPr>
          <w:bCs/>
          <w:b/>
        </w:rPr>
        <w:t xml:space="preserve">Company:</w:t>
      </w:r>
      <w:r>
        <w:t xml:space="preserve"> </w:t>
      </w:r>
      <w:r>
        <w:t xml:space="preserve">Afrique Visual Media | Dakar Branch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Dakar, Senegal</dc:title>
  <dc:creator/>
  <dc:language>en</dc:language>
  <cp:keywords/>
  <dcterms:created xsi:type="dcterms:W3CDTF">2026-07-21T09:11:29Z</dcterms:created>
  <dcterms:modified xsi:type="dcterms:W3CDTF">2026-07-21T09:11:29Z</dcterms:modified>
</cp:coreProperties>
</file>

<file path=docProps/custom.xml><?xml version="1.0" encoding="utf-8"?>
<Properties xmlns="http://schemas.openxmlformats.org/officeDocument/2006/custom-properties" xmlns:vt="http://schemas.openxmlformats.org/officeDocument/2006/docPropsVTypes"/>
</file>