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9ad2809e6aed519c88f5c8d54b8e24ea7ed12c0"/>
    <w:p>
      <w:pPr>
        <w:pStyle w:val="Heading1"/>
      </w:pPr>
      <w:r>
        <w:t xml:space="preserve">SALES REPORT FOR VIDEOPRODUCTION SERVICES IN SRI LANKA COLOMBO</w:t>
      </w:r>
    </w:p>
    <w:p>
      <w:pPr>
        <w:pStyle w:val="FirstParagraph"/>
      </w:pPr>
      <w:r>
        <w:t xml:space="preserve">Prepared for Colombo Videography Collective | Q3 2023</w:t>
      </w:r>
    </w:p>
    <w:bookmarkStart w:id="20" w:name="executive-summary"/>
    <w:p>
      <w:pPr>
        <w:pStyle w:val="Heading2"/>
      </w:pPr>
      <w:r>
        <w:t xml:space="preserve">Executive Summary</w:t>
      </w:r>
    </w:p>
    <w:p>
      <w:pPr>
        <w:pStyle w:val="FirstParagraph"/>
      </w:pPr>
      <w:r>
        <w:t xml:space="preserve">This comprehensive Sales Report details the performance of our videography services across Sri Lanka Colombo during the third quarter of 2023. As a leading creative agency specializing in professional videography solutions, we've witnessed significant growth in demand for high-quality visual content within Colombo's competitive business landscape. Our Videographer team delivered 47 projects totaling LKR 18,450,000 (approx. USD $65,238), representing a 22% increase from Q2 and exceeding annual targets by 15%. This success underscores Sri Lanka Colombo's expanding need for dynamic video content in marketing, corporate communication and event documentation.</w:t>
      </w:r>
    </w:p>
    <w:bookmarkEnd w:id="20"/>
    <w:bookmarkStart w:id="21" w:name="X78725423272e46170413972dde18b9e4f7db81e"/>
    <w:p>
      <w:pPr>
        <w:pStyle w:val="Heading2"/>
      </w:pPr>
      <w:r>
        <w:t xml:space="preserve">Market Analysis: Videography Demand in Sri Lanka Colombo</w:t>
      </w:r>
    </w:p>
    <w:p>
      <w:pPr>
        <w:pStyle w:val="FirstParagraph"/>
      </w:pPr>
      <w:r>
        <w:t xml:space="preserve">The videography market in Sri Lanka Colombo has evolved dramatically since 2019. With Colombo establishing itself as South Asia's digital hub, businesses increasingly recognize video as essential for brand storytelling. Our Sales Report indicates that 78% of new clients now request professional videography services compared to just 45% in 2020. This shift is driven by:</w:t>
      </w:r>
    </w:p>
    <w:p>
      <w:pPr>
        <w:numPr>
          <w:ilvl w:val="0"/>
          <w:numId w:val="1001"/>
        </w:numPr>
        <w:pStyle w:val="Compact"/>
      </w:pPr>
      <w:r>
        <w:t xml:space="preserve">Accelerated digital transformation across Colombo's corporate sector</w:t>
      </w:r>
    </w:p>
    <w:p>
      <w:pPr>
        <w:numPr>
          <w:ilvl w:val="0"/>
          <w:numId w:val="1001"/>
        </w:numPr>
        <w:pStyle w:val="Compact"/>
      </w:pPr>
      <w:r>
        <w:t xml:space="preserve">Rise of social media marketing requiring video content (Instagram Reels, YouTube Shorts)</w:t>
      </w:r>
    </w:p>
    <w:p>
      <w:pPr>
        <w:numPr>
          <w:ilvl w:val="0"/>
          <w:numId w:val="1001"/>
        </w:numPr>
        <w:pStyle w:val="Compact"/>
      </w:pPr>
      <w:r>
        <w:t xml:space="preserve">Government initiatives promoting Sri Lankan tourism through visual storytelling</w:t>
      </w:r>
    </w:p>
    <w:bookmarkEnd w:id="21"/>
    <w:bookmarkStart w:id="22" w:name="sales-performance-breakdown"/>
    <w:p>
      <w:pPr>
        <w:pStyle w:val="Heading2"/>
      </w:pPr>
      <w:r>
        <w:t xml:space="preserve">Sales Performance Breakdown</w:t>
      </w:r>
    </w:p>
    <w:p>
      <w:pPr>
        <w:pStyle w:val="FirstParagraph"/>
      </w:pPr>
      <w:r>
        <w:t xml:space="preserve">Our Sales Report reveals three key growth segments within the Sri Lanka Colombo market:</w:t>
      </w:r>
    </w:p>
    <w:p>
      <w:pPr>
        <w:pStyle w:val="BodyText"/>
      </w:pPr>
      <w:r>
        <w:t xml:space="preserve">Service Category</w:t>
      </w:r>
    </w:p>
    <w:p>
      <w:pPr>
        <w:pStyle w:val="BodyText"/>
      </w:pPr>
      <w:r>
        <w:t xml:space="preserve">Projects Delivered</w:t>
      </w:r>
    </w:p>
    <w:p>
      <w:pPr>
        <w:pStyle w:val="BodyText"/>
      </w:pPr>
      <w:r>
        <w:t xml:space="preserve">Total Revenue (LKR)</w:t>
      </w:r>
    </w:p>
    <w:p>
      <w:pPr>
        <w:pStyle w:val="BodyText"/>
      </w:pPr>
      <w:r>
        <w:t xml:space="preserve">Growth vs Q2</w:t>
      </w:r>
    </w:p>
    <w:p>
      <w:pPr>
        <w:pStyle w:val="BodyText"/>
      </w:pPr>
      <w:r>
        <w:t xml:space="preserve">Corporate Brand Videos</w:t>
      </w:r>
    </w:p>
    <w:p>
      <w:pPr>
        <w:pStyle w:val="BodyText"/>
      </w:pPr>
      <w:r>
        <w:t xml:space="preserve">18</w:t>
      </w:r>
    </w:p>
    <w:p>
      <w:pPr>
        <w:pStyle w:val="BodyText"/>
      </w:pPr>
      <w:r>
        <w:t xml:space="preserve">7,200,000</w:t>
      </w:r>
    </w:p>
    <w:p>
      <w:pPr>
        <w:pStyle w:val="BodyText"/>
      </w:pPr>
      <w:r>
        <w:t xml:space="preserve">+28%</w:t>
      </w:r>
    </w:p>
    <w:p>
      <w:pPr>
        <w:pStyle w:val="BodyText"/>
      </w:pPr>
      <w:r>
        <w:t xml:space="preserve">Wedding &amp; Event Coverage</w:t>
      </w:r>
    </w:p>
    <w:p>
      <w:pPr>
        <w:pStyle w:val="BodyText"/>
      </w:pPr>
      <w:r>
        <w:t xml:space="preserve">15</w:t>
      </w:r>
    </w:p>
    <w:p>
      <w:pPr>
        <w:pStyle w:val="BodyText"/>
      </w:pPr>
      <w:r>
        <w:t xml:space="preserve">6,375,000</w:t>
      </w:r>
    </w:p>
    <w:p>
      <w:pPr>
        <w:pStyle w:val="BodyText"/>
      </w:pPr>
      <w:r>
        <w:t xml:space="preserve">+19%</w:t>
      </w:r>
    </w:p>
    <w:p>
      <w:pPr>
        <w:pStyle w:val="BodyText"/>
      </w:pPr>
      <w:r>
        <w:t xml:space="preserve">Tourism &amp; Destination Films</w:t>
      </w:r>
    </w:p>
    <w:p>
      <w:pPr>
        <w:pStyle w:val="BodyText"/>
      </w:pPr>
      <w:r>
        <w:t xml:space="preserve">8</w:t>
      </w:r>
    </w:p>
    <w:p>
      <w:pPr>
        <w:pStyle w:val="BodyText"/>
      </w:pPr>
      <w:r>
        <w:t xml:space="preserve">3,250,000</w:t>
      </w:r>
    </w:p>
    <w:p>
      <w:pPr>
        <w:pStyle w:val="BodyText"/>
      </w:pPr>
      <w:r>
        <w:t xml:space="preserve">+35%</w:t>
      </w:r>
    </w:p>
    <w:p>
      <w:pPr>
        <w:pStyle w:val="BodyText"/>
      </w:pPr>
      <w:r>
        <w:t xml:space="preserve">Total</w:t>
      </w:r>
    </w:p>
    <w:p>
      <w:pPr>
        <w:pStyle w:val="BodyText"/>
      </w:pPr>
      <w:r>
        <w:t xml:space="preserve">41</w:t>
      </w:r>
    </w:p>
    <w:p>
      <w:pPr>
        <w:pStyle w:val="BodyText"/>
      </w:pPr>
      <w:r>
        <w:rPr>
          <w:bCs/>
          <w:b/>
        </w:rPr>
        <w:t xml:space="preserve">16,825,000</w:t>
      </w:r>
    </w:p>
    <w:p>
      <w:pPr>
        <w:pStyle w:val="BodyText"/>
      </w:pPr>
      <w:r>
        <w:rPr>
          <w:bCs/>
          <w:b/>
        </w:rPr>
        <w:t xml:space="preserve">+24%</w:t>
      </w:r>
    </w:p>
    <w:p>
      <w:pPr>
        <w:pStyle w:val="BodyText"/>
      </w:pPr>
      <w:r>
        <w:t xml:space="preserve">The tourism sector has shown remarkable growth, with 35% more requests for destination films compared to Q2. This aligns with the Sri Lanka Tourism Development Authority's new "Showcase Lanka" campaign, positioning our Videographer team as key partners in promoting Colombo and national attractions.</w:t>
      </w:r>
    </w:p>
    <w:bookmarkEnd w:id="22"/>
    <w:bookmarkStart w:id="23" w:name="clientele-analysis"/>
    <w:p>
      <w:pPr>
        <w:pStyle w:val="Heading2"/>
      </w:pPr>
      <w:r>
        <w:t xml:space="preserve">Clientele Analysis</w:t>
      </w:r>
    </w:p>
    <w:p>
      <w:pPr>
        <w:pStyle w:val="FirstParagraph"/>
      </w:pPr>
      <w:r>
        <w:t xml:space="preserve">Our Sales Report highlights the diversification of our clientele in Sri Lanka Colombo:</w:t>
      </w:r>
    </w:p>
    <w:p>
      <w:pPr>
        <w:numPr>
          <w:ilvl w:val="0"/>
          <w:numId w:val="1002"/>
        </w:numPr>
        <w:pStyle w:val="Compact"/>
      </w:pPr>
      <w:r>
        <w:rPr>
          <w:bCs/>
          <w:b/>
        </w:rPr>
        <w:t xml:space="preserve">Corporate Clients (48%):</w:t>
      </w:r>
      <w:r>
        <w:t xml:space="preserve"> </w:t>
      </w:r>
      <w:r>
        <w:t xml:space="preserve">Major banks, real estate developers, and multinational corporations headquartered in Colombo now budget for annual video production. Cargills PLC and Dialog Axiata increased their videography contracts by 65%.</w:t>
      </w:r>
    </w:p>
    <w:p>
      <w:pPr>
        <w:numPr>
          <w:ilvl w:val="0"/>
          <w:numId w:val="1002"/>
        </w:numPr>
        <w:pStyle w:val="Compact"/>
      </w:pPr>
      <w:r>
        <w:rPr>
          <w:bCs/>
          <w:b/>
        </w:rPr>
        <w:t xml:space="preserve">Wedding Industry (32%):</w:t>
      </w:r>
      <w:r>
        <w:t xml:space="preserve"> </w:t>
      </w:r>
      <w:r>
        <w:t xml:space="preserve">Rising middle-class spending in Colombo has created a premium wedding videography market. Our Videographer team now serves 80+ wedding planners across the city.</w:t>
      </w:r>
    </w:p>
    <w:p>
      <w:pPr>
        <w:numPr>
          <w:ilvl w:val="0"/>
          <w:numId w:val="1002"/>
        </w:numPr>
        <w:pStyle w:val="Compact"/>
      </w:pPr>
      <w:r>
        <w:rPr>
          <w:bCs/>
          <w:b/>
        </w:rPr>
        <w:t xml:space="preserve">Tourism Partners (20%):</w:t>
      </w:r>
      <w:r>
        <w:t xml:space="preserve"> </w:t>
      </w:r>
      <w:r>
        <w:t xml:space="preserve">Hotels, travel agencies, and the Department of Tourism have become consistent clients. The Colombo-based "Island Resorts Group" contracted us for their first-ever marketing video series.</w:t>
      </w:r>
    </w:p>
    <w:bookmarkEnd w:id="23"/>
    <w:bookmarkStart w:id="24" w:name="strategic-recommendations"/>
    <w:p>
      <w:pPr>
        <w:pStyle w:val="Heading2"/>
      </w:pPr>
      <w:r>
        <w:t xml:space="preserve">Strategic Recommendations</w:t>
      </w:r>
    </w:p>
    <w:p>
      <w:pPr>
        <w:pStyle w:val="FirstParagraph"/>
      </w:pPr>
      <w:r>
        <w:t xml:space="preserve">Based on our Sales Report analysis, we recommend these initiatives for Sri Lanka Colombo's videography market expansion:</w:t>
      </w:r>
    </w:p>
    <w:p>
      <w:pPr>
        <w:numPr>
          <w:ilvl w:val="0"/>
          <w:numId w:val="1003"/>
        </w:numPr>
        <w:pStyle w:val="Compact"/>
      </w:pPr>
      <w:r>
        <w:rPr>
          <w:bCs/>
          <w:b/>
        </w:rPr>
        <w:t xml:space="preserve">Localized Content Packages:</w:t>
      </w:r>
      <w:r>
        <w:t xml:space="preserve"> </w:t>
      </w:r>
      <w:r>
        <w:t xml:space="preserve">Develop tiered videography packages specifically for Colombo's business districts (Borella, Fort, Cinnamon Gardens) addressing unique client needs in each zone.</w:t>
      </w:r>
    </w:p>
    <w:p>
      <w:pPr>
        <w:numPr>
          <w:ilvl w:val="0"/>
          <w:numId w:val="1003"/>
        </w:numPr>
        <w:pStyle w:val="Compact"/>
      </w:pPr>
      <w:r>
        <w:rPr>
          <w:bCs/>
          <w:b/>
        </w:rPr>
        <w:t xml:space="preserve">Social Media Training Workshops:</w:t>
      </w:r>
      <w:r>
        <w:t xml:space="preserve"> </w:t>
      </w:r>
      <w:r>
        <w:t xml:space="preserve">Partner with Colombo Chambers of Commerce to offer "Video Marketing for SMEs" workshops – directly converting attendees into videography clients.</w:t>
      </w:r>
    </w:p>
    <w:p>
      <w:pPr>
        <w:numPr>
          <w:ilvl w:val="0"/>
          <w:numId w:val="1003"/>
        </w:numPr>
        <w:pStyle w:val="Compact"/>
      </w:pPr>
      <w:r>
        <w:rPr>
          <w:bCs/>
          <w:b/>
        </w:rPr>
        <w:t xml:space="preserve">Tourism Content Hub:</w:t>
      </w:r>
      <w:r>
        <w:t xml:space="preserve"> </w:t>
      </w:r>
      <w:r>
        <w:t xml:space="preserve">Create a dedicated Sri Lanka Colombo tourism video library (with our Videographer team) for government and private sector partners, increasing our market visibility.</w:t>
      </w:r>
    </w:p>
    <w:p>
      <w:pPr>
        <w:numPr>
          <w:ilvl w:val="0"/>
          <w:numId w:val="1003"/>
        </w:numPr>
        <w:pStyle w:val="Compact"/>
      </w:pPr>
      <w:r>
        <w:rPr>
          <w:bCs/>
          <w:b/>
        </w:rPr>
        <w:t xml:space="preserve">Equipment Investment:</w:t>
      </w:r>
      <w:r>
        <w:t xml:space="preserve"> </w:t>
      </w:r>
      <w:r>
        <w:t xml:space="preserve">Allocate LKR 3.5 million for drone videography licenses and 4K production gear – crucial for capturing Colombo's skyline and coastal landscapes that differentiate us from competitors.</w:t>
      </w:r>
    </w:p>
    <w:bookmarkEnd w:id="24"/>
    <w:bookmarkStart w:id="25" w:name="challenges-in-sri-lanka-colombo-market"/>
    <w:p>
      <w:pPr>
        <w:pStyle w:val="Heading2"/>
      </w:pPr>
      <w:r>
        <w:t xml:space="preserve">Challenges in Sri Lanka Colombo Market</w:t>
      </w:r>
    </w:p>
    <w:p>
      <w:pPr>
        <w:pStyle w:val="FirstParagraph"/>
      </w:pPr>
      <w:r>
        <w:t xml:space="preserve">Our Sales Report identifies key challenges requiring strategic solutions:</w:t>
      </w:r>
    </w:p>
    <w:p>
      <w:pPr>
        <w:numPr>
          <w:ilvl w:val="0"/>
          <w:numId w:val="1004"/>
        </w:numPr>
        <w:pStyle w:val="Compact"/>
      </w:pPr>
      <w:r>
        <w:rPr>
          <w:bCs/>
          <w:b/>
        </w:rPr>
        <w:t xml:space="preserve">Economic Volatility:</w:t>
      </w:r>
      <w:r>
        <w:t xml:space="preserve"> </w:t>
      </w:r>
      <w:r>
        <w:t xml:space="preserve">Currency fluctuations impact international client budgets. Solution: Implement tiered pricing in USD for foreign clients.</w:t>
      </w:r>
    </w:p>
    <w:p>
      <w:pPr>
        <w:numPr>
          <w:ilvl w:val="0"/>
          <w:numId w:val="1004"/>
        </w:numPr>
        <w:pStyle w:val="Compact"/>
      </w:pPr>
      <w:r>
        <w:rPr>
          <w:bCs/>
          <w:b/>
        </w:rPr>
        <w:t xml:space="preserve">Talent Retention:</w:t>
      </w:r>
      <w:r>
        <w:t xml:space="preserve"> </w:t>
      </w:r>
      <w:r>
        <w:t xml:space="preserve">Skilled Videographer professionals face higher offers from Colombo-based media firms. Solution: Launch our "Colombo Creative Academy" for in-house training.</w:t>
      </w:r>
    </w:p>
    <w:p>
      <w:pPr>
        <w:numPr>
          <w:ilvl w:val="0"/>
          <w:numId w:val="1004"/>
        </w:numPr>
        <w:pStyle w:val="Compact"/>
      </w:pPr>
      <w:r>
        <w:rPr>
          <w:bCs/>
          <w:b/>
        </w:rPr>
        <w:t xml:space="preserve">Client Expectations:</w:t>
      </w:r>
      <w:r>
        <w:t xml:space="preserve"> </w:t>
      </w:r>
      <w:r>
        <w:t xml:space="preserve">Rising demand requires faster turnaround times. Solution: Develop a dedicated Colombo project management system with real-time client updates.</w:t>
      </w:r>
    </w:p>
    <w:bookmarkEnd w:id="25"/>
    <w:bookmarkStart w:id="26" w:name="conclusion"/>
    <w:p>
      <w:pPr>
        <w:pStyle w:val="Heading2"/>
      </w:pPr>
      <w:r>
        <w:t xml:space="preserve">Conclusion</w:t>
      </w:r>
    </w:p>
    <w:p>
      <w:pPr>
        <w:pStyle w:val="FirstParagraph"/>
      </w:pPr>
      <w:r>
        <w:t xml:space="preserve">The Sri Lanka Colombo videography market has transformed from a niche service to a strategic business requirement. Our Sales Report confirms that professional videography is no longer optional – it's essential for brands competing in today's visual economy. As Colombo accelerates its digital adoption, our Videographer team is uniquely positioned to lead this growth with locally tailored solutions.</w:t>
      </w:r>
    </w:p>
    <w:p>
      <w:pPr>
        <w:pStyle w:val="BodyText"/>
      </w:pPr>
      <w:r>
        <w:t xml:space="preserve">Looking ahead, we project 30% revenue growth for Q4 2023 through strategic partnerships with Colombo's emerging tech startups and expanded tourism collaborations. This Sales Report demonstrates that investing in videography capabilities delivers measurable returns across Sri Lanka Colombo's evolving business landscape. Our commitment to delivering cinematic-quality content – from corporate boardrooms in Cinnamon Gardens to beachside weddings in Negombo – positions us as the premier Videographer partner for businesses navigating Colombo's dynamic market.</w:t>
      </w:r>
    </w:p>
    <w:p>
      <w:pPr>
        <w:pStyle w:val="BodyText"/>
      </w:pPr>
      <w:r>
        <w:t xml:space="preserve">Prepared by:</w:t>
      </w:r>
      <w:r>
        <w:br/>
      </w:r>
      <w:r>
        <w:t xml:space="preserve">Colombo Videography Collective Leadership</w:t>
      </w:r>
      <w:r>
        <w:br/>
      </w:r>
      <w:r>
        <w:t xml:space="preserve">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Services in Sri Lanka Colombo</dc:title>
  <dc:creator/>
  <dc:language>en</dc:language>
  <cp:keywords/>
  <dcterms:created xsi:type="dcterms:W3CDTF">2026-07-23T16:01:07Z</dcterms:created>
  <dcterms:modified xsi:type="dcterms:W3CDTF">2026-07-23T16:01:07Z</dcterms:modified>
</cp:coreProperties>
</file>

<file path=docProps/custom.xml><?xml version="1.0" encoding="utf-8"?>
<Properties xmlns="http://schemas.openxmlformats.org/officeDocument/2006/custom-properties" xmlns:vt="http://schemas.openxmlformats.org/officeDocument/2006/docPropsVTypes"/>
</file>