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Market</w:t>
      </w:r>
      <w:r>
        <w:t xml:space="preserve"> </w:t>
      </w:r>
      <w:r>
        <w:t xml:space="preserve">Analysis</w:t>
      </w:r>
    </w:p>
    <w:bookmarkStart w:id="29" w:name="X1aa86e2b57036656a5adadbc191a9d0d77c7d2e"/>
    <w:p>
      <w:pPr>
        <w:pStyle w:val="Heading1"/>
      </w:pPr>
      <w:r>
        <w:t xml:space="preserve">Sales Report for Premium Videography Services in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Gulf Media Productions</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the United Arab Emirates Dubai market during the third quarter of 2023. As a leading creative agency operating in Dubai, we've achieved remarkable growth with a 37% year-over-year increase in videography contracts, solidifying our position as a top-tier</w:t>
      </w:r>
      <w:r>
        <w:t xml:space="preserve"> </w:t>
      </w:r>
      <w:r>
        <w:rPr>
          <w:bCs/>
          <w:b/>
        </w:rPr>
        <w:t xml:space="preserve">Videographer</w:t>
      </w:r>
      <w:r>
        <w:t xml:space="preserve"> </w:t>
      </w:r>
      <w:r>
        <w:t xml:space="preserve">provider within the region. The United Arab Emirates Dubai landscape continues to drive unprecedented demand for high-quality visual storytelling, making this market critical to our global strategy. This report analyzes sales trends, client acquisition metrics, and strategic opportunities specifically tailored for Dubai's unique business environment.</w:t>
      </w:r>
    </w:p>
    <w:bookmarkEnd w:id="20"/>
    <w:bookmarkStart w:id="21" w:name="Xb9b760dc49ddb1023a9f52e3d98693cfae60a10"/>
    <w:p>
      <w:pPr>
        <w:pStyle w:val="Heading2"/>
      </w:pPr>
      <w:r>
        <w:t xml:space="preserve">Market Context: Why Dubai Demands Premium Videography</w:t>
      </w:r>
    </w:p>
    <w:p>
      <w:pPr>
        <w:pStyle w:val="FirstParagraph"/>
      </w:pPr>
      <w:r>
        <w:t xml:space="preserve">The United Arab Emirates Dubai market presents unparalleled opportunities for professional videographers due to its status as a global hub for tourism, luxury real estate, and international business. With over 14 million annual visitors and 170+ nationalities living in the emirate, demand for cinematic content has surged across sectors. Our Sales Report confirms that Dubai's event industry alone generates AED 52 billion annually (Dubai Tourism Data), creating massive opportunities for specialized</w:t>
      </w:r>
      <w:r>
        <w:t xml:space="preserve"> </w:t>
      </w:r>
      <w:r>
        <w:rPr>
          <w:bCs/>
          <w:b/>
        </w:rPr>
        <w:t xml:space="preserve">Videographer</w:t>
      </w:r>
      <w:r>
        <w:t xml:space="preserve"> </w:t>
      </w:r>
      <w:r>
        <w:t xml:space="preserve">services. The city's rapid infrastructure development – including Expo City and Dubai South – fuels constant demand for high-end promotional videos, real estate showcases, and corporate communications.</w:t>
      </w:r>
    </w:p>
    <w:bookmarkEnd w:id="21"/>
    <w:bookmarkStart w:id="22" w:name="q3-2023-sales-performance-overview"/>
    <w:p>
      <w:pPr>
        <w:pStyle w:val="Heading2"/>
      </w:pPr>
      <w:r>
        <w:t xml:space="preserve">Q3 2023 Sales Performance Overview</w:t>
      </w:r>
    </w:p>
    <w:p>
      <w:pPr>
        <w:pStyle w:val="FirstParagraph"/>
      </w:pPr>
      <w:r>
        <w:t xml:space="preserve">Our Dubai-based videography team delivered exceptional results during Q3 2023:</w:t>
      </w:r>
    </w:p>
    <w:p>
      <w:pPr>
        <w:numPr>
          <w:ilvl w:val="0"/>
          <w:numId w:val="1001"/>
        </w:numPr>
        <w:pStyle w:val="Compact"/>
      </w:pPr>
      <w:r>
        <w:rPr>
          <w:bCs/>
          <w:b/>
        </w:rPr>
        <w:t xml:space="preserve">Revenue Growth:</w:t>
      </w:r>
      <w:r>
        <w:t xml:space="preserve"> </w:t>
      </w:r>
      <w:r>
        <w:t xml:space="preserve">Total sales reached AED 1.87 million (up 37% YoY), with videography services contributing 89% of total revenue</w:t>
      </w:r>
    </w:p>
    <w:p>
      <w:pPr>
        <w:numPr>
          <w:ilvl w:val="0"/>
          <w:numId w:val="1001"/>
        </w:numPr>
        <w:pStyle w:val="Compact"/>
      </w:pPr>
      <w:r>
        <w:rPr>
          <w:bCs/>
          <w:b/>
        </w:rPr>
        <w:t xml:space="preserve">New Client Acquisition:</w:t>
      </w:r>
      <w:r>
        <w:t xml:space="preserve"> </w:t>
      </w:r>
      <w:r>
        <w:t xml:space="preserve">Secured 42 new clients, including major real estate developers (Emaar, DAMAC) and hospitality brands (JW Marriott, Rove Hotels)</w:t>
      </w:r>
    </w:p>
    <w:p>
      <w:pPr>
        <w:numPr>
          <w:ilvl w:val="0"/>
          <w:numId w:val="1001"/>
        </w:numPr>
        <w:pStyle w:val="Compact"/>
      </w:pPr>
      <w:r>
        <w:rPr>
          <w:bCs/>
          <w:b/>
        </w:rPr>
        <w:t xml:space="preserve">Client Retention Rate:</w:t>
      </w:r>
      <w:r>
        <w:t xml:space="preserve"> </w:t>
      </w:r>
      <w:r>
        <w:t xml:space="preserve">Achieved 92% retention among existing Dubai-based clients through premium service packages</w:t>
      </w:r>
    </w:p>
    <w:p>
      <w:pPr>
        <w:numPr>
          <w:ilvl w:val="0"/>
          <w:numId w:val="1001"/>
        </w:numPr>
        <w:pStyle w:val="Compact"/>
      </w:pPr>
      <w:r>
        <w:rPr>
          <w:bCs/>
          <w:b/>
        </w:rPr>
        <w:t xml:space="preserve">Project Volume:</w:t>
      </w:r>
      <w:r>
        <w:t xml:space="preserve"> </w:t>
      </w:r>
      <w:r>
        <w:t xml:space="preserve">Completed 147 videography projects across events, real estate, corporate, and advertising verticals</w:t>
      </w:r>
    </w:p>
    <w:bookmarkEnd w:id="22"/>
    <w:bookmarkStart w:id="23" w:name="Xb7bd3d18398841c842b95b3e60342d373a8593e"/>
    <w:p>
      <w:pPr>
        <w:pStyle w:val="Heading2"/>
      </w:pPr>
      <w:r>
        <w:t xml:space="preserve">Sector-Specific Demand Analysis in Dubai Market</w:t>
      </w:r>
    </w:p>
    <w:p>
      <w:pPr>
        <w:pStyle w:val="FirstParagraph"/>
      </w:pPr>
      <w:r>
        <w:rPr>
          <w:bCs/>
          <w:b/>
        </w:rPr>
        <w:t xml:space="preserve">Real Estate Dominance:</w:t>
      </w:r>
      <w:r>
        <w:t xml:space="preserve"> </w:t>
      </w:r>
      <w:r>
        <w:t xml:space="preserve">48% of all videography contracts originated from Dubai's booming real estate sector. High-net-worth investors increasingly demand cinematic property videos for international buyers. Our Sales Report shows that luxury villa projects (AED 5M+) now require drone cinematography and virtual tours as standard – a service we've become the preferred</w:t>
      </w:r>
      <w:r>
        <w:t xml:space="preserve"> </w:t>
      </w:r>
      <w:r>
        <w:rPr>
          <w:bCs/>
          <w:b/>
        </w:rPr>
        <w:t xml:space="preserve">Videographer</w:t>
      </w:r>
      <w:r>
        <w:t xml:space="preserve"> </w:t>
      </w:r>
      <w:r>
        <w:t xml:space="preserve">for across Dubai.</w:t>
      </w:r>
    </w:p>
    <w:p>
      <w:pPr>
        <w:pStyle w:val="BodyText"/>
      </w:pPr>
      <w:r>
        <w:rPr>
          <w:bCs/>
          <w:b/>
        </w:rPr>
        <w:t xml:space="preserve">Event Industry Surge:</w:t>
      </w:r>
      <w:r>
        <w:t xml:space="preserve"> </w:t>
      </w:r>
      <w:r>
        <w:t xml:space="preserve">With Dubai hosting over 600 major events annually (including Arabian Travel Market and Dubai International Film Festival), event videography demand grew by 29% YoY. Our team captured high-profile events like the Dubai Shopping Festival and Expo 2020 legacy projects, with clients specifically seeking our</w:t>
      </w:r>
      <w:r>
        <w:t xml:space="preserve"> </w:t>
      </w:r>
      <w:r>
        <w:rPr>
          <w:bCs/>
          <w:b/>
        </w:rPr>
        <w:t xml:space="preserve">Videographer</w:t>
      </w:r>
      <w:r>
        <w:t xml:space="preserve"> </w:t>
      </w:r>
      <w:r>
        <w:t xml:space="preserve">expertise in dynamic multi-camera setups for live coverage.</w:t>
      </w:r>
    </w:p>
    <w:p>
      <w:pPr>
        <w:pStyle w:val="BodyText"/>
      </w:pPr>
      <w:r>
        <w:rPr>
          <w:bCs/>
          <w:b/>
        </w:rPr>
        <w:t xml:space="preserve">Corporate Branding Shift:</w:t>
      </w:r>
      <w:r>
        <w:t xml:space="preserve"> </w:t>
      </w:r>
      <w:r>
        <w:t xml:space="preserve">34% of new contracts came from multinational corporations establishing regional HQs in Dubai. These clients prioritize brand storytelling through professional videography, with video content now comprising 68% of Dubai-based companies' digital marketing budgets (Dubai Chamber Survey).</w:t>
      </w:r>
    </w:p>
    <w:bookmarkEnd w:id="23"/>
    <w:bookmarkStart w:id="24" w:name="X66988229ff7b4e91687b41bbfa985987311daf2"/>
    <w:p>
      <w:pPr>
        <w:pStyle w:val="Heading2"/>
      </w:pPr>
      <w:r>
        <w:t xml:space="preserve">Competitive Landscape in United Arab Emirates Dubai</w:t>
      </w:r>
    </w:p>
    <w:p>
      <w:pPr>
        <w:pStyle w:val="FirstParagraph"/>
      </w:pPr>
      <w:r>
        <w:t xml:space="preserve">While Dubai's videography market has grown, competition is intensifying. Our Sales Report identifies key differentiators that position us above competitors:</w:t>
      </w:r>
    </w:p>
    <w:p>
      <w:pPr>
        <w:numPr>
          <w:ilvl w:val="0"/>
          <w:numId w:val="1002"/>
        </w:numPr>
        <w:pStyle w:val="Compact"/>
      </w:pPr>
      <w:r>
        <w:rPr>
          <w:bCs/>
          <w:b/>
        </w:rPr>
        <w:t xml:space="preserve">Local Market Expertise:</w:t>
      </w:r>
      <w:r>
        <w:t xml:space="preserve"> </w:t>
      </w:r>
      <w:r>
        <w:t xml:space="preserve">Deep understanding of UAE cultural nuances in visual content (e.g., avoiding sensitive imagery during Ramadan, aligning with local festivals)</w:t>
      </w:r>
    </w:p>
    <w:p>
      <w:pPr>
        <w:numPr>
          <w:ilvl w:val="0"/>
          <w:numId w:val="1002"/>
        </w:numPr>
        <w:pStyle w:val="Compact"/>
      </w:pPr>
      <w:r>
        <w:rPr>
          <w:bCs/>
          <w:b/>
        </w:rPr>
        <w:t xml:space="preserve">Infrastructure Advantage:</w:t>
      </w:r>
      <w:r>
        <w:t xml:space="preserve"> </w:t>
      </w:r>
      <w:r>
        <w:t xml:space="preserve">In-house drone certification and access to Dubai International Airport for rapid project mobilization</w:t>
      </w:r>
    </w:p>
    <w:p>
      <w:pPr>
        <w:numPr>
          <w:ilvl w:val="0"/>
          <w:numId w:val="1002"/>
        </w:numPr>
        <w:pStyle w:val="Compact"/>
      </w:pPr>
      <w:r>
        <w:rPr>
          <w:bCs/>
          <w:b/>
        </w:rPr>
        <w:t xml:space="preserve">Cultural Competency:</w:t>
      </w:r>
      <w:r>
        <w:t xml:space="preserve"> </w:t>
      </w:r>
      <w:r>
        <w:t xml:space="preserve">Multilingual team fluent in Arabic, English, and Hindi – critical for client negotiations across Dubai's diverse business landscape</w:t>
      </w:r>
    </w:p>
    <w:bookmarkEnd w:id="24"/>
    <w:bookmarkStart w:id="25" w:name="X7e3b565abe037d0955bad46c99834ca311b6833"/>
    <w:p>
      <w:pPr>
        <w:pStyle w:val="Heading2"/>
      </w:pPr>
      <w:r>
        <w:t xml:space="preserve">Strategic Recommendations for Continued Growth</w:t>
      </w:r>
    </w:p>
    <w:p>
      <w:pPr>
        <w:pStyle w:val="FirstParagraph"/>
      </w:pPr>
      <w:r>
        <w:t xml:space="preserve">To maintain our leadership position as the premier videographer partner in United Arab Emirates Dubai, we propose these targeted initiatives:</w:t>
      </w:r>
    </w:p>
    <w:p>
      <w:pPr>
        <w:numPr>
          <w:ilvl w:val="0"/>
          <w:numId w:val="1003"/>
        </w:numPr>
        <w:pStyle w:val="Compact"/>
      </w:pPr>
      <w:r>
        <w:rPr>
          <w:bCs/>
          <w:b/>
        </w:rPr>
        <w:t xml:space="preserve">Specialized Luxury Package Development:</w:t>
      </w:r>
      <w:r>
        <w:t xml:space="preserve"> </w:t>
      </w:r>
      <w:r>
        <w:t xml:space="preserve">Create tiered services for Dubai's luxury market (e.g., 'Emirati Heritage Experience' video packages for premium real estate developments)</w:t>
      </w:r>
    </w:p>
    <w:p>
      <w:pPr>
        <w:numPr>
          <w:ilvl w:val="0"/>
          <w:numId w:val="1003"/>
        </w:numPr>
        <w:pStyle w:val="Compact"/>
      </w:pPr>
      <w:r>
        <w:rPr>
          <w:bCs/>
          <w:b/>
        </w:rPr>
        <w:t xml:space="preserve">Dubai Government Partnership Program:</w:t>
      </w:r>
      <w:r>
        <w:t xml:space="preserve"> </w:t>
      </w:r>
      <w:r>
        <w:t xml:space="preserve">Target municipal projects through Dubai Creative Industries Center collaborations</w:t>
      </w:r>
    </w:p>
    <w:p>
      <w:pPr>
        <w:numPr>
          <w:ilvl w:val="0"/>
          <w:numId w:val="1003"/>
        </w:numPr>
        <w:pStyle w:val="Compact"/>
      </w:pPr>
      <w:r>
        <w:rPr>
          <w:bCs/>
          <w:b/>
        </w:rPr>
        <w:t xml:space="preserve">Tech Integration:</w:t>
      </w:r>
      <w:r>
        <w:t xml:space="preserve"> </w:t>
      </w:r>
      <w:r>
        <w:t xml:space="preserve">Implement AI-powered video analytics for client campaigns (showing engagement metrics specific to UAE audience demographics)</w:t>
      </w:r>
    </w:p>
    <w:p>
      <w:pPr>
        <w:numPr>
          <w:ilvl w:val="0"/>
          <w:numId w:val="1003"/>
        </w:numPr>
        <w:pStyle w:val="Compact"/>
      </w:pPr>
      <w:r>
        <w:rPr>
          <w:bCs/>
          <w:b/>
        </w:rPr>
        <w:t xml:space="preserve">Dubai Media Hub Expansion:</w:t>
      </w:r>
      <w:r>
        <w:t xml:space="preserve"> </w:t>
      </w:r>
      <w:r>
        <w:t xml:space="preserve">Establish dedicated production facility in Dubai Production City to reduce turnaround time by 35%</w:t>
      </w:r>
    </w:p>
    <w:bookmarkEnd w:id="25"/>
    <w:bookmarkStart w:id="26" w:name="challenges-and-mitigation-strategies"/>
    <w:p>
      <w:pPr>
        <w:pStyle w:val="Heading2"/>
      </w:pPr>
      <w:r>
        <w:t xml:space="preserve">Challenges and Mitigation Strategies</w:t>
      </w:r>
    </w:p>
    <w:p>
      <w:pPr>
        <w:pStyle w:val="FirstParagraph"/>
      </w:pPr>
      <w:r>
        <w:t xml:space="preserve">Our Sales Report identifies two critical challenges requiring immediate attention:</w:t>
      </w:r>
    </w:p>
    <w:p>
      <w:pPr>
        <w:pStyle w:val="BodyText"/>
      </w:pPr>
      <w:r>
        <w:rPr>
          <w:bCs/>
          <w:b/>
        </w:rPr>
        <w:t xml:space="preserve">Challenge 1: Rising Production Costs in Dubai</w:t>
      </w:r>
      <w:r>
        <w:br/>
      </w:r>
      <w:r>
        <w:t xml:space="preserve">Fuel prices and equipment costs have increased by 22% in UAE since Q1. Our response includes negotiating bulk contracts with local drone suppliers and implementing energy-efficient production workflows.</w:t>
      </w:r>
    </w:p>
    <w:p>
      <w:pPr>
        <w:pStyle w:val="BodyText"/>
      </w:pPr>
      <w:r>
        <w:rPr>
          <w:bCs/>
          <w:b/>
        </w:rPr>
        <w:t xml:space="preserve">Challenge 2: Client Expectations Escalation</w:t>
      </w:r>
      <w:r>
        <w:br/>
      </w:r>
      <w:r>
        <w:t xml:space="preserve">Dubai clients now demand same-day deliverables for social media campaigns. We're investing in Dubai-based post-production teams and cloud storage infrastructure to meet this standard, with 95% of clients reporting satisfaction on turnaround times.</w:t>
      </w:r>
    </w:p>
    <w:bookmarkEnd w:id="26"/>
    <w:bookmarkStart w:id="28" w:name="Xc81cbd15851def1ec837ac4a31765dce5b732e9"/>
    <w:p>
      <w:pPr>
        <w:pStyle w:val="Heading2"/>
      </w:pPr>
      <w:r>
        <w:t xml:space="preserve">Conclusion: The Future of Videography in United Arab Emirates Dubai</w:t>
      </w:r>
    </w:p>
    <w:p>
      <w:pPr>
        <w:pStyle w:val="FirstParagraph"/>
      </w:pPr>
      <w:r>
        <w:t xml:space="preserve">This Sales Report confirms that Dubai remains the most dynamic market for professional videography services globally. As the United Arab Emirates continues its vision to become a top 3 global tourism destination by 2030, demand for exceptional visual content will only accelerate. Our strategic focus on cultural intelligence, technological innovation, and hyper-localized service delivery has positioned us as Dubai's most trusted</w:t>
      </w:r>
      <w:r>
        <w:t xml:space="preserve"> </w:t>
      </w:r>
      <w:r>
        <w:rPr>
          <w:bCs/>
          <w:b/>
        </w:rPr>
        <w:t xml:space="preserve">Videographer</w:t>
      </w:r>
      <w:r>
        <w:t xml:space="preserve"> </w:t>
      </w:r>
      <w:r>
        <w:t xml:space="preserve">partner. We project Q4 2023 revenue to reach AED 2.1 million – a testament to our market leadership and the enduring value of premium videography services in the United Arab Emirates Dubai ecosystem.</w:t>
      </w:r>
    </w:p>
    <w:p>
      <w:pPr>
        <w:pStyle w:val="BodyText"/>
      </w:pPr>
      <w:r>
        <w:rPr>
          <w:iCs/>
          <w:i/>
        </w:rPr>
        <w:t xml:space="preserve">"In a city where every project tells a story, our videographers don't just capture moments – they create Dubai's visual legacy." – Gulf Media Productions</w:t>
      </w:r>
    </w:p>
    <w:bookmarkStart w:id="27" w:name="X422cf49e03cce36633f8335fc6a3bfd015a8934"/>
    <w:p>
      <w:pPr>
        <w:pStyle w:val="Heading3"/>
      </w:pPr>
      <w:r>
        <w:t xml:space="preserve">Appendix: Key Dubai Market Statistics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Indicator</w:t>
            </w:r>
          </w:p>
        </w:tc>
        <w:tc>
          <w:tcPr/>
          <w:p>
            <w:pPr>
              <w:pStyle w:val="Compact"/>
              <w:jc w:val="left"/>
            </w:pPr>
            <w:r>
              <w:t xml:space="preserve">Value</w:t>
            </w:r>
          </w:p>
        </w:tc>
        <w:tc>
          <w:tcPr/>
          <w:p>
            <w:pPr>
              <w:pStyle w:val="Compact"/>
              <w:jc w:val="left"/>
            </w:pPr>
            <w:r>
              <w:t xml:space="preserve">YoY Change</w:t>
            </w:r>
          </w:p>
        </w:tc>
      </w:tr>
      <w:tr>
        <w:tc>
          <w:tcPr/>
          <w:p>
            <w:pPr>
              <w:pStyle w:val="Compact"/>
              <w:jc w:val="left"/>
            </w:pPr>
            <w:r>
              <w:t xml:space="preserve">Dubai Tourism Spend on Video Content</w:t>
            </w:r>
          </w:p>
        </w:tc>
        <w:tc>
          <w:tcPr/>
          <w:p>
            <w:pPr>
              <w:pStyle w:val="Compact"/>
              <w:jc w:val="left"/>
            </w:pPr>
            <w:r>
              <w:t xml:space="preserve">AED 185 million</w:t>
            </w:r>
          </w:p>
        </w:tc>
        <w:tc>
          <w:tcPr/>
          <w:p>
            <w:pPr>
              <w:pStyle w:val="Compact"/>
              <w:jc w:val="left"/>
            </w:pPr>
            <w:r>
              <w:t xml:space="preserve">+32%</w:t>
            </w:r>
          </w:p>
        </w:tc>
      </w:tr>
      <w:tr>
        <w:tc>
          <w:tcPr/>
          <w:p>
            <w:pPr>
              <w:pStyle w:val="Compact"/>
              <w:jc w:val="left"/>
            </w:pPr>
            <w:r>
              <w:t xml:space="preserve">Real Estate Developer Video Budgets</w:t>
            </w:r>
          </w:p>
        </w:tc>
        <w:tc>
          <w:tcPr/>
          <w:p>
            <w:pPr>
              <w:pStyle w:val="Compact"/>
              <w:jc w:val="left"/>
            </w:pPr>
            <w:r>
              <w:t xml:space="preserve">AED 76 million/project avg.</w:t>
            </w:r>
          </w:p>
        </w:tc>
        <w:tc>
          <w:tcPr/>
          <w:p>
            <w:pPr>
              <w:pStyle w:val="Compact"/>
              <w:jc w:val="left"/>
            </w:pPr>
            <w:r>
              <w:t xml:space="preserve">+41%</w:t>
            </w:r>
          </w:p>
        </w:tc>
      </w:tr>
      <w:tr>
        <w:tc>
          <w:tcPr/>
          <w:p>
            <w:pPr>
              <w:pStyle w:val="Compact"/>
              <w:jc w:val="left"/>
            </w:pPr>
            <w:r>
              <w:t xml:space="preserve">Dubai-Based Videography Agency Growth Rate</w:t>
            </w:r>
          </w:p>
        </w:tc>
        <w:tc>
          <w:tcPr/>
          <w:p>
            <w:pPr>
              <w:pStyle w:val="Compact"/>
              <w:jc w:val="left"/>
            </w:pPr>
            <w:r>
              <w:t xml:space="preserve">28%</w:t>
            </w:r>
          </w:p>
        </w:tc>
        <w:tc>
          <w:tcPr/>
          <w:p>
            <w:pPr>
              <w:pStyle w:val="Compact"/>
              <w:jc w:val="left"/>
            </w:pPr>
            <w:r>
              <w:t xml:space="preserve">+9% from Q2</w:t>
            </w:r>
          </w:p>
        </w:tc>
      </w:tr>
    </w:tbl>
    <w:p>
      <w:pPr>
        <w:pStyle w:val="BodyText"/>
      </w:pPr>
      <w:r>
        <w:rPr>
          <w:iCs/>
          <w:i/>
        </w:rPr>
        <w:t xml:space="preserve">This Sales Report is confidential and prepared exclusively for Gulf Media Productions Dubai. All data sourced from Dubai Department of Tourism &amp; Commerce Marketing (DTCM) and internal CRM analytics as of September 30,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Report - Dubai Market Analysis</dc:title>
  <dc:creator/>
  <dc:language>en</dc:language>
  <cp:keywords/>
  <dcterms:created xsi:type="dcterms:W3CDTF">2026-07-23T21:22:23Z</dcterms:created>
  <dcterms:modified xsi:type="dcterms:W3CDTF">2026-07-23T21:22:23Z</dcterms:modified>
</cp:coreProperties>
</file>

<file path=docProps/custom.xml><?xml version="1.0" encoding="utf-8"?>
<Properties xmlns="http://schemas.openxmlformats.org/officeDocument/2006/custom-properties" xmlns:vt="http://schemas.openxmlformats.org/officeDocument/2006/docPropsVTypes"/>
</file>