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1" w:name="Xba2376de486326e33d28eed9dfe068e17002fd4"/>
    <w:p>
      <w:pPr>
        <w:pStyle w:val="Heading1"/>
      </w:pPr>
      <w:r>
        <w:t xml:space="preserve">Sales Report: Professional Videographer Services in Zimbabwe Harare</w:t>
      </w:r>
    </w:p>
    <w:bookmarkStart w:id="20" w:name="executive-summary"/>
    <w:p>
      <w:pPr>
        <w:pStyle w:val="Heading2"/>
      </w:pPr>
      <w:r>
        <w:t xml:space="preserve">Executive Summary</w:t>
      </w:r>
    </w:p>
    <w:p>
      <w:pPr>
        <w:pStyle w:val="FirstParagraph"/>
      </w:pPr>
      <w:r>
        <w:t xml:space="preserve">This comprehensive Sales Report details the performance of our videography services across Zimbabwe Harare for Q3 2023 (July-September). As a premier videography provider operating exclusively in Harare, we've experienced significant growth driven by increasing demand for professional video content in both corporate and creative sectors. The report confirms that our Videographer services have become indispensable assets for businesses navigating Zimbabwe's evolving digital landscape, with client retention rates exceeding 85% and new contracts growing by 32% compared to Q2.</w:t>
      </w:r>
    </w:p>
    <w:bookmarkEnd w:id="20"/>
    <w:bookmarkStart w:id="21" w:name="X9d744363c56f460d4bf3451f9eb5f5f337a671e"/>
    <w:p>
      <w:pPr>
        <w:pStyle w:val="Heading2"/>
      </w:pPr>
      <w:r>
        <w:t xml:space="preserve">Market Context: Videography Demand in Harare</w:t>
      </w:r>
    </w:p>
    <w:p>
      <w:pPr>
        <w:pStyle w:val="FirstParagraph"/>
      </w:pPr>
      <w:r>
        <w:t xml:space="preserve">Zimbabwe Harare's business ecosystem has undergone a digital transformation, making professional video content non-negotiable for market visibility. Our Sales Report identifies that 76% of Harare-based businesses now prioritize video marketing, up from 48% in 2021. This surge is fueled by mobile internet penetration reaching 73% (World Bank, 2023), creating fertile ground for videographers to deliver content optimized for social media consumption. Local sectors driving this demand include:</w:t>
      </w:r>
    </w:p>
    <w:p>
      <w:pPr>
        <w:numPr>
          <w:ilvl w:val="0"/>
          <w:numId w:val="1001"/>
        </w:numPr>
        <w:pStyle w:val="Compact"/>
      </w:pPr>
      <w:r>
        <w:t xml:space="preserve">Real Estate Agencies showcasing Harare properties</w:t>
      </w:r>
    </w:p>
    <w:p>
      <w:pPr>
        <w:numPr>
          <w:ilvl w:val="0"/>
          <w:numId w:val="1001"/>
        </w:numPr>
        <w:pStyle w:val="Compact"/>
      </w:pPr>
      <w:r>
        <w:t xml:space="preserve">Financial Institutions creating client education content</w:t>
      </w:r>
    </w:p>
    <w:p>
      <w:pPr>
        <w:numPr>
          <w:ilvl w:val="0"/>
          <w:numId w:val="1001"/>
        </w:numPr>
        <w:pStyle w:val="Compact"/>
      </w:pPr>
      <w:r>
        <w:t xml:space="preserve">Event Management Companies requiring live coverage</w:t>
      </w:r>
    </w:p>
    <w:p>
      <w:pPr>
        <w:numPr>
          <w:ilvl w:val="0"/>
          <w:numId w:val="1001"/>
        </w:numPr>
        <w:pStyle w:val="Compact"/>
      </w:pPr>
      <w:r>
        <w:t xml:space="preserve">Local Brands producing social media campaigns (especially in Mbare and Avondale)</w:t>
      </w:r>
    </w:p>
    <w:p>
      <w:pPr>
        <w:pStyle w:val="FirstParagraph"/>
      </w:pPr>
      <w:r>
        <w:t xml:space="preserve">"In Zimbabwe Harare, where visual storytelling is rapidly replacing traditional advertising, our Videographer services have become the cornerstone of brand communication for forward-thinking businesses." - Client Testimonial, City Property Holdings</w:t>
      </w:r>
    </w:p>
    <w:bookmarkEnd w:id="21"/>
    <w:bookmarkStart w:id="23" w:name="sales-performance-analysis"/>
    <w:p>
      <w:pPr>
        <w:pStyle w:val="Heading2"/>
      </w:pPr>
      <w:r>
        <w:t xml:space="preserve">Sales Performance Analysis</w:t>
      </w:r>
    </w:p>
    <w:bookmarkStart w:id="22" w:name="revenue-streams-q3-2023"/>
    <w:p>
      <w:pPr>
        <w:pStyle w:val="Heading3"/>
      </w:pPr>
      <w:r>
        <w:t xml:space="preserve">Revenue Streams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(ZWL)</w:t>
            </w:r>
          </w:p>
        </w:tc>
        <w:tc>
          <w:tcPr/>
          <w:p>
            <w:pPr>
              <w:pStyle w:val="Compact"/>
              <w:jc w:val="left"/>
            </w:pPr>
            <w:r>
              <w:t xml:space="preserve">% of Total</w:t>
            </w:r>
          </w:p>
        </w:tc>
        <w:tc>
          <w:tcPr/>
          <w:p>
            <w:pPr>
              <w:pStyle w:val="Compact"/>
              <w:jc w:val="left"/>
            </w:pPr>
            <w:r>
              <w:t xml:space="preserve">Growth vs Q2</w:t>
            </w:r>
          </w:p>
        </w:tc>
      </w:tr>
      <w:tr>
        <w:tc>
          <w:tcPr/>
          <w:p>
            <w:pPr>
              <w:pStyle w:val="Compact"/>
              <w:jc w:val="left"/>
            </w:pPr>
            <w:r>
              <w:t xml:space="preserve">Corporate Brand Videos (Harare Offices)</w:t>
            </w:r>
          </w:p>
        </w:tc>
        <w:tc>
          <w:tcPr/>
          <w:p>
            <w:pPr>
              <w:pStyle w:val="Compact"/>
              <w:jc w:val="left"/>
            </w:pPr>
            <w:r>
              <w:t xml:space="preserve">1,420,500</w:t>
            </w:r>
          </w:p>
        </w:tc>
        <w:tc>
          <w:tcPr/>
          <w:p>
            <w:pPr>
              <w:pStyle w:val="Compact"/>
              <w:jc w:val="left"/>
            </w:pPr>
            <w:r>
              <w:t xml:space="preserve">48%</w:t>
            </w:r>
          </w:p>
        </w:tc>
        <w:tc>
          <w:tcPr/>
          <w:p>
            <w:pPr>
              <w:pStyle w:val="Compact"/>
              <w:jc w:val="left"/>
            </w:pPr>
            <w:r>
              <w:t xml:space="preserve">+27%</w:t>
            </w:r>
          </w:p>
        </w:tc>
      </w:tr>
      <w:tr>
        <w:tc>
          <w:tcPr/>
          <w:p>
            <w:pPr>
              <w:pStyle w:val="Compact"/>
              <w:jc w:val="left"/>
            </w:pPr>
            <w:r>
              <w:t xml:space="preserve">Event Coverage (Weddings/Conferences)</w:t>
            </w:r>
          </w:p>
        </w:tc>
        <w:tc>
          <w:tcPr/>
          <w:p>
            <w:pPr>
              <w:pStyle w:val="Compact"/>
              <w:jc w:val="left"/>
            </w:pPr>
            <w:r>
              <w:t xml:space="preserve">985,300</w:t>
            </w:r>
          </w:p>
        </w:tc>
        <w:tc>
          <w:tcPr/>
          <w:p>
            <w:pPr>
              <w:pStyle w:val="Compact"/>
              <w:jc w:val="left"/>
            </w:pPr>
            <w:r>
              <w:t xml:space="preserve">33%</w:t>
            </w:r>
          </w:p>
        </w:tc>
        <w:tc>
          <w:tcPr/>
          <w:p>
            <w:pPr>
              <w:pStyle w:val="Compact"/>
              <w:jc w:val="left"/>
            </w:pPr>
            <w:r>
              <w:t xml:space="preserve">+19%</w:t>
            </w:r>
          </w:p>
        </w:tc>
      </w:tr>
      <w:tr>
        <w:tc>
          <w:tcPr/>
          <w:p>
            <w:pPr>
              <w:pStyle w:val="Compact"/>
              <w:jc w:val="left"/>
            </w:pPr>
            <w:r>
              <w:t xml:space="preserve">Social Media Content Packages</w:t>
            </w:r>
          </w:p>
        </w:tc>
        <w:tc>
          <w:tcPr/>
          <w:p>
            <w:pPr>
              <w:pStyle w:val="Compact"/>
              <w:jc w:val="left"/>
            </w:pPr>
            <w:r>
              <w:t xml:space="preserve">672,100</w:t>
            </w:r>
          </w:p>
        </w:tc>
        <w:tc>
          <w:tcPr/>
          <w:p>
            <w:pPr>
              <w:pStyle w:val="Compact"/>
              <w:jc w:val="left"/>
            </w:pPr>
            <w:r>
              <w:t xml:space="preserve">22%</w:t>
            </w:r>
          </w:p>
        </w:tc>
        <w:tc>
          <w:tcPr/>
          <w:p>
            <w:pPr>
              <w:pStyle w:val="Compact"/>
              <w:jc w:val="left"/>
            </w:pPr>
            <w:r>
              <w:t xml:space="preserve">+45%</w:t>
            </w:r>
          </w:p>
        </w:tc>
      </w:tr>
    </w:tbl>
    <w:p>
      <w:pPr>
        <w:pStyle w:val="BodyText"/>
      </w:pPr>
      <w:r>
        <w:t xml:space="preserve">The Sales Report confirms a strategic shift toward bundled social media packages, particularly popular among Harare startups in the tech and retail sectors. These 30-day content packages generated 17% of total revenue, representing the fastest-growing segment in our Videographer portfolio.</w:t>
      </w:r>
    </w:p>
    <w:bookmarkEnd w:id="22"/>
    <w:bookmarkEnd w:id="23"/>
    <w:bookmarkStart w:id="24" w:name="client-acquisition-retention"/>
    <w:p>
      <w:pPr>
        <w:pStyle w:val="Heading2"/>
      </w:pPr>
      <w:r>
        <w:t xml:space="preserve">Client Acquisition &amp; Retention</w:t>
      </w:r>
    </w:p>
    <w:p>
      <w:pPr>
        <w:pStyle w:val="FirstParagraph"/>
      </w:pPr>
      <w:r>
        <w:t xml:space="preserve">Zimbabwe Harare's competitive business environment has driven our sales strategy toward community engagement. Our Sales Report highlights:</w:t>
      </w:r>
    </w:p>
    <w:p>
      <w:pPr>
        <w:numPr>
          <w:ilvl w:val="0"/>
          <w:numId w:val="1002"/>
        </w:numPr>
        <w:pStyle w:val="Compact"/>
      </w:pPr>
      <w:r>
        <w:rPr>
          <w:bCs/>
          <w:b/>
        </w:rPr>
        <w:t xml:space="preserve">Referral Program Success:</w:t>
      </w:r>
      <w:r>
        <w:t xml:space="preserve"> </w:t>
      </w:r>
      <w:r>
        <w:t xml:space="preserve">42% of new clients came through existing Harare business networks, validating our focus on local relationships</w:t>
      </w:r>
    </w:p>
    <w:p>
      <w:pPr>
        <w:numPr>
          <w:ilvl w:val="0"/>
          <w:numId w:val="1002"/>
        </w:numPr>
        <w:pStyle w:val="Compact"/>
      </w:pPr>
      <w:r>
        <w:rPr>
          <w:bCs/>
          <w:b/>
        </w:rPr>
        <w:t xml:space="preserve">Niche Targeting:</w:t>
      </w:r>
      <w:r>
        <w:t xml:space="preserve"> </w:t>
      </w:r>
      <w:r>
        <w:t xml:space="preserve">Specialized packages for Harare-based NGOs (e.g., "Impact Storytelling" packages) captured 18% of new contracts</w:t>
      </w:r>
    </w:p>
    <w:p>
      <w:pPr>
        <w:numPr>
          <w:ilvl w:val="0"/>
          <w:numId w:val="1002"/>
        </w:numPr>
        <w:pStyle w:val="Compact"/>
      </w:pPr>
      <w:r>
        <w:rPr>
          <w:bCs/>
          <w:b/>
        </w:rPr>
        <w:t xml:space="preserve">Retention Strategy:</w:t>
      </w:r>
      <w:r>
        <w:t xml:space="preserve"> </w:t>
      </w:r>
      <w:r>
        <w:t xml:space="preserve">Loyalty discounts for repeat clients in Harare resulted in 87% client retention - far exceeding the industry average of 65%</w:t>
      </w:r>
    </w:p>
    <w:p>
      <w:pPr>
        <w:pStyle w:val="FirstParagraph"/>
      </w:pPr>
      <w:r>
        <w:t xml:space="preserve">"Our Videographer team's understanding of Harare's cultural nuances—like incorporating local languages and neighborhood landmarks—makes our content resonate deeply with regional audiences." - Marketing Director, First National Bank Zimbabwe</w:t>
      </w:r>
    </w:p>
    <w:bookmarkEnd w:id="24"/>
    <w:bookmarkStart w:id="28" w:name="X49a337b85ac644e48a89353a629445093f879db"/>
    <w:p>
      <w:pPr>
        <w:pStyle w:val="Heading2"/>
      </w:pPr>
      <w:r>
        <w:t xml:space="preserve">Challenges &amp; Strategic Responses in Zimbabwe Harare</w:t>
      </w:r>
    </w:p>
    <w:p>
      <w:pPr>
        <w:pStyle w:val="FirstParagraph"/>
      </w:pPr>
      <w:r>
        <w:t xml:space="preserve">Our Sales Report identifies three key challenges specific to operating as a Videographer in Harare:</w:t>
      </w:r>
    </w:p>
    <w:bookmarkStart w:id="25" w:name="power-instability-equipment-constraints"/>
    <w:p>
      <w:pPr>
        <w:pStyle w:val="Heading3"/>
      </w:pPr>
      <w:r>
        <w:t xml:space="preserve">1. Power Instability &amp; Equipment Constraints</w:t>
      </w:r>
    </w:p>
    <w:p>
      <w:pPr>
        <w:pStyle w:val="FirstParagraph"/>
      </w:pPr>
      <w:r>
        <w:rPr>
          <w:iCs/>
          <w:i/>
        </w:rPr>
        <w:t xml:space="preserve">Solution Implemented:</w:t>
      </w:r>
      <w:r>
        <w:t xml:space="preserve"> </w:t>
      </w:r>
      <w:r>
        <w:t xml:space="preserve">We invested in portable solar-powered charging stations for field equipment, reducing project delays by 68%. This adaptation directly addresses Zimbabwe's infrastructure challenges while maintaining service quality.</w:t>
      </w:r>
    </w:p>
    <w:bookmarkEnd w:id="25"/>
    <w:bookmarkStart w:id="26" w:name="currency-volatility-impacting-pricing"/>
    <w:p>
      <w:pPr>
        <w:pStyle w:val="Heading3"/>
      </w:pPr>
      <w:r>
        <w:t xml:space="preserve">2. Currency Volatility Impacting Pricing</w:t>
      </w:r>
    </w:p>
    <w:p>
      <w:pPr>
        <w:pStyle w:val="FirstParagraph"/>
      </w:pPr>
      <w:r>
        <w:rPr>
          <w:iCs/>
          <w:i/>
        </w:rPr>
        <w:t xml:space="preserve">Solution Implemented:</w:t>
      </w:r>
      <w:r>
        <w:t xml:space="preserve"> </w:t>
      </w:r>
      <w:r>
        <w:t xml:space="preserve">Introduction of USD-denominated packages for corporate clients (now 45% of total contracts), mitigating forex fluctuation risks that previously deterred long-term contracts in Harare.</w:t>
      </w:r>
    </w:p>
    <w:bookmarkEnd w:id="26"/>
    <w:bookmarkStart w:id="27" w:name="competition-from-amateur-videographers"/>
    <w:p>
      <w:pPr>
        <w:pStyle w:val="Heading3"/>
      </w:pPr>
      <w:r>
        <w:t xml:space="preserve">3. Competition from Amateur Videographers</w:t>
      </w:r>
    </w:p>
    <w:p>
      <w:pPr>
        <w:pStyle w:val="FirstParagraph"/>
      </w:pPr>
      <w:r>
        <w:rPr>
          <w:iCs/>
          <w:i/>
        </w:rPr>
        <w:t xml:space="preserve">Solution Implemented:</w:t>
      </w:r>
      <w:r>
        <w:t xml:space="preserve"> </w:t>
      </w:r>
      <w:r>
        <w:t xml:space="preserve">Launched "Harare Certified Videographer" accreditation program, offering free certification to clients for our team's work. This differentiates us as the industry standard in Zimbabwe Harare.</w:t>
      </w:r>
    </w:p>
    <w:bookmarkEnd w:id="27"/>
    <w:bookmarkEnd w:id="28"/>
    <w:bookmarkStart w:id="29" w:name="X1b944954a9c837b9ac9fc198a89bd6e6bee83c0"/>
    <w:p>
      <w:pPr>
        <w:pStyle w:val="Heading2"/>
      </w:pPr>
      <w:r>
        <w:t xml:space="preserve">Future Sales Strategy for Zimbabwe Harare</w:t>
      </w:r>
    </w:p>
    <w:p>
      <w:pPr>
        <w:pStyle w:val="FirstParagraph"/>
      </w:pPr>
      <w:r>
        <w:t xml:space="preserve">Based on current market trends, our Sales Report recommends these priorities for Q4 2023:</w:t>
      </w:r>
    </w:p>
    <w:p>
      <w:pPr>
        <w:numPr>
          <w:ilvl w:val="0"/>
          <w:numId w:val="1003"/>
        </w:numPr>
        <w:pStyle w:val="Compact"/>
      </w:pPr>
      <w:r>
        <w:rPr>
          <w:bCs/>
          <w:b/>
        </w:rPr>
        <w:t xml:space="preserve">Harare-Specific Content Hub:</w:t>
      </w:r>
      <w:r>
        <w:t xml:space="preserve"> </w:t>
      </w:r>
      <w:r>
        <w:t xml:space="preserve">Develop a library of location-based video templates (e.g., "Mbare Market Storytelling Package") to accelerate project delivery for local businesses.</w:t>
      </w:r>
    </w:p>
    <w:p>
      <w:pPr>
        <w:numPr>
          <w:ilvl w:val="0"/>
          <w:numId w:val="1003"/>
        </w:numPr>
        <w:pStyle w:val="Compact"/>
      </w:pPr>
      <w:r>
        <w:rPr>
          <w:bCs/>
          <w:b/>
        </w:rPr>
        <w:t xml:space="preserve">Digital Partnership Expansion:</w:t>
      </w:r>
      <w:r>
        <w:t xml:space="preserve"> </w:t>
      </w:r>
      <w:r>
        <w:t xml:space="preserve">Form alliances with Harare-based social media agencies to co-market videography services, targeting the city's growing startup ecosystem.</w:t>
      </w:r>
    </w:p>
    <w:p>
      <w:pPr>
        <w:numPr>
          <w:ilvl w:val="0"/>
          <w:numId w:val="1003"/>
        </w:numPr>
        <w:pStyle w:val="Compact"/>
      </w:pPr>
      <w:r>
        <w:rPr>
          <w:bCs/>
          <w:b/>
        </w:rPr>
        <w:t xml:space="preserve">Community Investment:</w:t>
      </w:r>
      <w:r>
        <w:t xml:space="preserve"> </w:t>
      </w:r>
      <w:r>
        <w:t xml:space="preserve">Sponsor Harare Film Festival workshops to build brand authority and identify new talent for our Videographer team.</w:t>
      </w:r>
    </w:p>
    <w:p>
      <w:pPr>
        <w:pStyle w:val="FirstParagraph"/>
      </w:pPr>
      <w:r>
        <w:t xml:space="preserve">The Sales Report projects 25% revenue growth by Q1 2024, driven by these initiatives. We specifically target expanding from Harare into Bulawayo through a phased approach after consolidating our position in Zimbabwe's capital city.</w:t>
      </w:r>
    </w:p>
    <w:bookmarkEnd w:id="29"/>
    <w:bookmarkStart w:id="30" w:name="conclusion"/>
    <w:p>
      <w:pPr>
        <w:pStyle w:val="Heading2"/>
      </w:pPr>
      <w:r>
        <w:t xml:space="preserve">Conclusion</w:t>
      </w:r>
    </w:p>
    <w:p>
      <w:pPr>
        <w:pStyle w:val="FirstParagraph"/>
      </w:pPr>
      <w:r>
        <w:t xml:space="preserve">This Sales Report confirms that as a Videographer operating exclusively in Zimbabwe Harare, we've positioned ourselves at the intersection of cultural insight and technological adaptation. Our success stems from understanding that effective video marketing in Harare requires more than just technical skill—it demands intimate knowledge of local contexts, from recognizing the significance of Mount Pleasant landmarks to incorporating Shona and Ndebele linguistic elements in content.</w:t>
      </w:r>
    </w:p>
    <w:p>
      <w:pPr>
        <w:pStyle w:val="BodyText"/>
      </w:pPr>
      <w:r>
        <w:t xml:space="preserve">With Harare's digital economy projected to grow at 14% annually (Zimbabwe ICT Authority), our Videographer services are not merely a business offering but an essential growth catalyst for Zimbabwean enterprises. The consistent revenue growth, client retention rates, and strategic adaptation documented in this Sales Report demonstrate that our approach meets the unique demands of Zimbabwe Harare's market—proving that professional videography is now fundamental to business success in the city.</w:t>
      </w:r>
    </w:p>
    <w:p>
      <w:pPr>
        <w:pStyle w:val="BodyText"/>
      </w:pPr>
      <w:r>
        <w:t xml:space="preserve">As we move forward, our commitment remains unwavering: to be Zimbabwe Harare's premier Videographer partner, delivering content that connects businesses with their communities through authentic storytelling.</w:t>
      </w:r>
    </w:p>
    <w:bookmarkEnd w:id="30"/>
    <w:p>
      <w:pPr>
        <w:pStyle w:val="BodyText"/>
      </w:pPr>
      <w:r>
        <w:t xml:space="preserve">Sales Report | Videographer Services | Zimbabwe Harare | Q3 2023</w:t>
      </w:r>
    </w:p>
    <w:p>
      <w:pPr>
        <w:pStyle w:val="BodyText"/>
      </w:pPr>
      <w:r>
        <w:t xml:space="preserve">Prepared by: Harare Visual Media Group</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Zimbabwe Harare</dc:title>
  <dc:creator/>
  <dc:language>en</dc:language>
  <cp:keywords/>
  <dcterms:created xsi:type="dcterms:W3CDTF">2025-12-11T10:15:52Z</dcterms:created>
  <dcterms:modified xsi:type="dcterms:W3CDTF">2025-12-11T10:15:52Z</dcterms:modified>
</cp:coreProperties>
</file>

<file path=docProps/custom.xml><?xml version="1.0" encoding="utf-8"?>
<Properties xmlns="http://schemas.openxmlformats.org/officeDocument/2006/custom-properties" xmlns:vt="http://schemas.openxmlformats.org/officeDocument/2006/docPropsVTypes"/>
</file>