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Web</w:t>
      </w:r>
      <w:r>
        <w:t xml:space="preserve"> </w:t>
      </w:r>
      <w:r>
        <w:t xml:space="preserve">Designer</w:t>
      </w:r>
      <w:r>
        <w:t xml:space="preserve"> </w:t>
      </w:r>
      <w:r>
        <w:t xml:space="preserve">Performance</w:t>
      </w:r>
      <w:r>
        <w:t xml:space="preserve"> </w:t>
      </w:r>
      <w:r>
        <w:t xml:space="preserve">in</w:t>
      </w:r>
      <w:r>
        <w:t xml:space="preserve"> </w:t>
      </w:r>
      <w:r>
        <w:t xml:space="preserve">Canada</w:t>
      </w:r>
      <w:r>
        <w:t xml:space="preserve"> </w:t>
      </w:r>
      <w:r>
        <w:t xml:space="preserve">Montreal</w:t>
      </w:r>
    </w:p>
    <w:bookmarkStart w:id="29" w:name="Xd658dfe7af8b78920a17b66a75642f7ba0ab116"/>
    <w:p>
      <w:pPr>
        <w:pStyle w:val="Heading1"/>
      </w:pPr>
      <w:r>
        <w:t xml:space="preserve">Q3 2023 Sales Report: Strategic Growth of Web Design Services in Canada Montreal Market</w:t>
      </w:r>
    </w:p>
    <w:bookmarkStart w:id="28" w:name="X88161b7555220d31d25db4f4f9bcb1c771ee8d9"/>
    <w:p>
      <w:pPr>
        <w:pStyle w:val="Heading2"/>
      </w:pPr>
      <w:r>
        <w:t xml:space="preserve">Prepared for Leadership Team | Date: October 15, 2023 | Prepared by: Montreal Digital Solutions</w:t>
      </w:r>
    </w:p>
    <w:bookmarkStart w:id="20" w:name="executive-summary"/>
    <w:p>
      <w:pPr>
        <w:pStyle w:val="Heading3"/>
      </w:pPr>
      <w:r>
        <w:t xml:space="preserve">Executive Summary</w:t>
      </w:r>
    </w:p>
    <w:p>
      <w:pPr>
        <w:pStyle w:val="FirstParagraph"/>
      </w:pPr>
      <w:r>
        <w:t xml:space="preserve">This comprehensive Sales Report details the performance of our Web Designer team operating within the vibrant digital ecosystem of Canada Montreal. As a leading creative agency specializing in responsive web solutions, we've achieved remarkable growth in Q3 2023, securing 18 new client contracts and generating $425,000 in revenue—surpassing our quarterly target by 23%. This success underscores Montreal's emergence as a critical hub for digital innovation across Canada. The strategic focus on delivering high-impact web design solutions has positioned us to capitalize on Quebec's growing demand for e-commerce and brand digital transformation services.</w:t>
      </w:r>
    </w:p>
    <w:bookmarkEnd w:id="20"/>
    <w:bookmarkStart w:id="21" w:name="X5bcfdc07673c03867de62ecae64f114697da049"/>
    <w:p>
      <w:pPr>
        <w:pStyle w:val="Heading3"/>
      </w:pPr>
      <w:r>
        <w:t xml:space="preserve">Market Context: Web Design Demand in Canada Montreal</w:t>
      </w:r>
    </w:p>
    <w:p>
      <w:pPr>
        <w:pStyle w:val="FirstParagraph"/>
      </w:pPr>
      <w:r>
        <w:t xml:space="preserve">Montreal represents a unique intersection of Francophone creativity and North American tech innovation, making it an ideal market for our Web Designer services. Recent Statistics from Quebec's Ministry of Economy confirm that digital service exports grew by 14.7% in 2023, with web design firms in Canada Montreal contributing significantly to this trend. Our analysis reveals three key drivers:</w:t>
      </w:r>
    </w:p>
    <w:p>
      <w:pPr>
        <w:numPr>
          <w:ilvl w:val="0"/>
          <w:numId w:val="1001"/>
        </w:numPr>
        <w:pStyle w:val="Compact"/>
      </w:pPr>
      <w:r>
        <w:rPr>
          <w:bCs/>
          <w:b/>
        </w:rPr>
        <w:t xml:space="preserve">Local Business Digitalization</w:t>
      </w:r>
      <w:r>
        <w:t xml:space="preserve">: 68% of Montreal SMBs (Small/Medium Businesses) now prioritize online presence overhaul—a 32% increase from Q1 2023.</w:t>
      </w:r>
    </w:p>
    <w:p>
      <w:pPr>
        <w:numPr>
          <w:ilvl w:val="0"/>
          <w:numId w:val="1001"/>
        </w:numPr>
        <w:pStyle w:val="Compact"/>
      </w:pPr>
      <w:r>
        <w:rPr>
          <w:bCs/>
          <w:b/>
        </w:rPr>
        <w:t xml:space="preserve">Tourism &amp; Hospitality Recovery</w:t>
      </w:r>
      <w:r>
        <w:t xml:space="preserve">: With Montreal welcoming over 5.8M international visitors in Q3, tourism businesses are investing heavily in mobile-optimized booking platforms.</w:t>
      </w:r>
    </w:p>
    <w:p>
      <w:pPr>
        <w:numPr>
          <w:ilvl w:val="0"/>
          <w:numId w:val="1001"/>
        </w:numPr>
        <w:pStyle w:val="Compact"/>
      </w:pPr>
      <w:r>
        <w:rPr>
          <w:bCs/>
          <w:b/>
        </w:rPr>
        <w:t xml:space="preserve">Government Digital Initiatives</w:t>
      </w:r>
      <w:r>
        <w:t xml:space="preserve">: Quebec's "Digital Transformation for Small Businesses" grant program has spurred demand for affordable Web Designer services across Canada Montreal.</w:t>
      </w:r>
    </w:p>
    <w:bookmarkEnd w:id="21"/>
    <w:bookmarkStart w:id="22" w:name="q3-sales-performance-highlights"/>
    <w:p>
      <w:pPr>
        <w:pStyle w:val="Heading3"/>
      </w:pPr>
      <w:r>
        <w:t xml:space="preserve">Q3 Sales Performance Highlights</w:t>
      </w:r>
    </w:p>
    <w:p>
      <w:pPr>
        <w:pStyle w:val="FirstParagraph"/>
      </w:pPr>
      <w:r>
        <w:t xml:space="preserve">Our Montreal-based Web Designer team delivered exceptional results through a client-centric approach tailored to local market nuances. Key achievements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Change</w:t>
            </w:r>
          </w:p>
        </w:tc>
      </w:tr>
      <w:tr>
        <w:tc>
          <w:tcPr/>
          <w:p>
            <w:pPr>
              <w:pStyle w:val="Compact"/>
              <w:jc w:val="left"/>
            </w:pPr>
            <w:r>
              <w:t xml:space="preserve">New Client Acquisition</w:t>
            </w:r>
          </w:p>
        </w:tc>
        <w:tc>
          <w:tcPr/>
          <w:p>
            <w:pPr>
              <w:pStyle w:val="Compact"/>
              <w:jc w:val="left"/>
            </w:pPr>
            <w:r>
              <w:t xml:space="preserve">18 Clients ($425K)</w:t>
            </w:r>
          </w:p>
        </w:tc>
        <w:tc>
          <w:tcPr/>
          <w:p>
            <w:pPr>
              <w:pStyle w:val="Compact"/>
              <w:jc w:val="left"/>
            </w:pPr>
            <w:r>
              <w:t xml:space="preserve">14 Clients ($345K)</w:t>
            </w:r>
          </w:p>
        </w:tc>
        <w:tc>
          <w:tcPr/>
          <w:p>
            <w:pPr>
              <w:pStyle w:val="Compact"/>
              <w:jc w:val="left"/>
            </w:pPr>
            <w:r>
              <w:t xml:space="preserve">+28.6%</w:t>
            </w:r>
          </w:p>
        </w:tc>
      </w:tr>
      <w:tr>
        <w:tc>
          <w:tcPr/>
          <w:p>
            <w:pPr>
              <w:pStyle w:val="Compact"/>
              <w:jc w:val="left"/>
            </w:pPr>
            <w:r>
              <w:t xml:space="preserve">Client Retention Rate</w:t>
            </w:r>
          </w:p>
        </w:tc>
        <w:tc>
          <w:tcPr/>
          <w:p>
            <w:pPr>
              <w:pStyle w:val="Compact"/>
              <w:jc w:val="left"/>
            </w:pPr>
            <w:r>
              <w:t xml:space="preserve">92%</w:t>
            </w:r>
          </w:p>
        </w:tc>
        <w:tc>
          <w:tcPr>
            <w:gridSpan w:val="2"/>
          </w:tcPr>
          <w:p>
            <w:pPr>
              <w:pStyle w:val="Compact"/>
              <w:jc w:val="left"/>
            </w:pPr>
            <w:r>
              <w:t xml:space="preserve">Industry Average: 78%</w:t>
            </w:r>
          </w:p>
        </w:tc>
      </w:tr>
      <w:tr>
        <w:tc>
          <w:tcPr/>
          <w:p>
            <w:pPr>
              <w:pStyle w:val="Compact"/>
              <w:jc w:val="left"/>
            </w:pPr>
            <w:r>
              <w:t xml:space="preserve">Avg. Project Value</w:t>
            </w:r>
          </w:p>
        </w:tc>
        <w:tc>
          <w:tcPr/>
          <w:p>
            <w:pPr>
              <w:pStyle w:val="Compact"/>
              <w:jc w:val="left"/>
            </w:pPr>
            <w:r>
              <w:t xml:space="preserve">$23,600</w:t>
            </w:r>
          </w:p>
        </w:tc>
        <w:tc>
          <w:tcPr/>
          <w:p>
            <w:pPr>
              <w:pStyle w:val="Compact"/>
              <w:jc w:val="left"/>
            </w:pPr>
            <w:r>
              <w:t xml:space="preserve">$19,800</w:t>
            </w:r>
          </w:p>
        </w:tc>
        <w:tc>
          <w:tcPr/>
          <w:p>
            <w:pPr>
              <w:pStyle w:val="Compact"/>
              <w:jc w:val="left"/>
            </w:pPr>
            <w:r>
              <w:t xml:space="preserve">+19.2%</w:t>
            </w:r>
          </w:p>
        </w:tc>
      </w:tr>
    </w:tbl>
    <w:bookmarkEnd w:id="22"/>
    <w:bookmarkStart w:id="23" w:name="X2465b418b3b49d68e3aee4b5f24b1221c0fc19a"/>
    <w:p>
      <w:pPr>
        <w:pStyle w:val="Heading3"/>
      </w:pPr>
      <w:r>
        <w:t xml:space="preserve">Regional Market Analysis: Why Canada Montreal Wins</w:t>
      </w:r>
    </w:p>
    <w:p>
      <w:pPr>
        <w:pStyle w:val="FirstParagraph"/>
      </w:pPr>
      <w:r>
        <w:t xml:space="preserve">The success of our Web Designer services in Canada Montreal stems from our deep localization strategy. Unlike generic digital agencies, we've developed specialized expertise in:</w:t>
      </w:r>
    </w:p>
    <w:p>
      <w:pPr>
        <w:numPr>
          <w:ilvl w:val="0"/>
          <w:numId w:val="1002"/>
        </w:numPr>
        <w:pStyle w:val="Compact"/>
      </w:pPr>
      <w:r>
        <w:rPr>
          <w:bCs/>
          <w:b/>
        </w:rPr>
        <w:t xml:space="preserve">Montréal-French Bilingual UX</w:t>
      </w:r>
      <w:r>
        <w:t xml:space="preserve">: 87% of local clients require French-English interfaces—our Montreal-based designers understand cultural nuances in navigation patterns and visual hierarchy.</w:t>
      </w:r>
    </w:p>
    <w:p>
      <w:pPr>
        <w:numPr>
          <w:ilvl w:val="0"/>
          <w:numId w:val="1002"/>
        </w:numPr>
        <w:pStyle w:val="Compact"/>
      </w:pPr>
      <w:r>
        <w:rPr>
          <w:bCs/>
          <w:b/>
        </w:rPr>
        <w:t xml:space="preserve">Local SEO Integration</w:t>
      </w:r>
      <w:r>
        <w:t xml:space="preserve">: We embed "Montreal" and "Quebec" keywords into site architecture, driving 53% higher local search visibility for clients compared to competitors.</w:t>
      </w:r>
    </w:p>
    <w:p>
      <w:pPr>
        <w:numPr>
          <w:ilvl w:val="0"/>
          <w:numId w:val="1002"/>
        </w:numPr>
        <w:pStyle w:val="Compact"/>
      </w:pPr>
      <w:r>
        <w:rPr>
          <w:bCs/>
          <w:b/>
        </w:rPr>
        <w:t xml:space="preserve">Cross-Border E-Commerce Optimization</w:t>
      </w:r>
      <w:r>
        <w:t xml:space="preserve">: With Canada's proximity to U.S. markets, we design sites with seamless US/CA currency switching—a critical feature for 76% of our Montreal retail clients.</w:t>
      </w:r>
    </w:p>
    <w:p>
      <w:pPr>
        <w:pStyle w:val="FirstParagraph"/>
      </w:pPr>
      <w:r>
        <w:t xml:space="preserve">Our competitive edge is further reinforced by partnerships with Montreal tech hubs like</w:t>
      </w:r>
      <w:r>
        <w:t xml:space="preserve"> </w:t>
      </w:r>
      <w:r>
        <w:rPr>
          <w:iCs/>
          <w:i/>
        </w:rPr>
        <w:t xml:space="preserve">Montreal AI Lab</w:t>
      </w:r>
      <w:r>
        <w:t xml:space="preserve"> </w:t>
      </w:r>
      <w:r>
        <w:t xml:space="preserve">and</w:t>
      </w:r>
      <w:r>
        <w:t xml:space="preserve"> </w:t>
      </w:r>
      <w:r>
        <w:rPr>
          <w:iCs/>
          <w:i/>
        </w:rPr>
        <w:t xml:space="preserve">Codam</w:t>
      </w:r>
      <w:r>
        <w:t xml:space="preserve">, which refer clients seeking advanced web solutions. This ecosystem has directly contributed to 37% of our Q3 leads.</w:t>
      </w:r>
    </w:p>
    <w:bookmarkEnd w:id="23"/>
    <w:bookmarkStart w:id="24" w:name="X7eb1fa3a5be7c1ffa6eaf1d69acb4a5fb28604b"/>
    <w:p>
      <w:pPr>
        <w:pStyle w:val="Heading3"/>
      </w:pPr>
      <w:r>
        <w:t xml:space="preserve">Key Success Stories: Web Designer Impact in Canada Montreal</w:t>
      </w:r>
    </w:p>
    <w:p>
      <w:pPr>
        <w:pStyle w:val="FirstParagraph"/>
      </w:pPr>
      <w:r>
        <w:rPr>
          <w:bCs/>
          <w:b/>
        </w:rPr>
        <w:t xml:space="preserve">Case Study 1: La Maison du Café (Brossard, Montreal)</w:t>
      </w:r>
    </w:p>
    <w:p>
      <w:pPr>
        <w:pStyle w:val="BodyText"/>
      </w:pPr>
      <w:r>
        <w:t xml:space="preserve">Challenge: Historic café chain needed mobile-first site to capture tourist traffic. Solution: Our Web Designer team created a responsive platform with integrated reservation system and multilingual support. Result: 41% increase in online bookings within 60 days—directly contributing $87,000 in Q3 revenue for the client.</w:t>
      </w:r>
    </w:p>
    <w:p>
      <w:pPr>
        <w:pStyle w:val="BodyText"/>
      </w:pPr>
      <w:r>
        <w:rPr>
          <w:bCs/>
          <w:b/>
        </w:rPr>
        <w:t xml:space="preserve">Case Study 2: ÉcoVoyageur (Montreal)</w:t>
      </w:r>
    </w:p>
    <w:p>
      <w:pPr>
        <w:pStyle w:val="BodyText"/>
      </w:pPr>
      <w:r>
        <w:t xml:space="preserve">Challenge: Sustainable travel startup required carbon-neutral web hosting with French-Canadian content strategy. Solution: Custom Web Designer solution featuring eco-certified hosting and region-specific itineraries. Result: Client's sales grew 150% in Q3; they became a reference case for our Montreal office.</w:t>
      </w:r>
    </w:p>
    <w:bookmarkEnd w:id="24"/>
    <w:bookmarkStart w:id="25" w:name="challenges-faced-strategic-solutions"/>
    <w:p>
      <w:pPr>
        <w:pStyle w:val="Heading3"/>
      </w:pPr>
      <w:r>
        <w:t xml:space="preserve">Challenges Faced &amp; Strategic Solutions</w:t>
      </w:r>
    </w:p>
    <w:p>
      <w:pPr>
        <w:pStyle w:val="FirstParagraph"/>
      </w:pPr>
      <w:r>
        <w:t xml:space="preserve">While opportunities abound, we navigated three critical challenges in Canada Montreal:</w:t>
      </w:r>
    </w:p>
    <w:p>
      <w:pPr>
        <w:numPr>
          <w:ilvl w:val="0"/>
          <w:numId w:val="1003"/>
        </w:numPr>
        <w:pStyle w:val="Compact"/>
      </w:pPr>
      <w:r>
        <w:rPr>
          <w:bCs/>
          <w:b/>
        </w:rPr>
        <w:t xml:space="preserve">Talent Acquisition</w:t>
      </w:r>
      <w:r>
        <w:t xml:space="preserve">: High demand for Web Designer talent in Montreal caused 20% salary inflation. *Solution:* Launched "Montreal Digital Apprenticeship Program" with Concordia University, reducing recruitment costs by 35% while building local talent pipeline.</w:t>
      </w:r>
    </w:p>
    <w:p>
      <w:pPr>
        <w:numPr>
          <w:ilvl w:val="0"/>
          <w:numId w:val="1003"/>
        </w:numPr>
        <w:pStyle w:val="Compact"/>
      </w:pPr>
      <w:r>
        <w:rPr>
          <w:bCs/>
          <w:b/>
        </w:rPr>
        <w:t xml:space="preserve">Client Budget Constraints</w:t>
      </w:r>
      <w:r>
        <w:t xml:space="preserve">: Economic pressures made some businesses hesitant to invest. *Solution:* Introduced "Digital Starter Packages" ($995–$4,200) for micro-businesses—resulting in 12 new clients from Montreal's underserved neighborhood markets.</w:t>
      </w:r>
    </w:p>
    <w:p>
      <w:pPr>
        <w:numPr>
          <w:ilvl w:val="0"/>
          <w:numId w:val="1003"/>
        </w:numPr>
        <w:pStyle w:val="Compact"/>
      </w:pPr>
      <w:r>
        <w:rPr>
          <w:bCs/>
          <w:b/>
        </w:rPr>
        <w:t xml:space="preserve">Competition from Remote Agencies</w:t>
      </w:r>
      <w:r>
        <w:t xml:space="preserve">: Non-local agencies undercutting rates. *Solution:* Emphasized local expertise and in-person collaboration—highlighting that our Canada Montreal Web Designer team provides faster turnaround (avg. 7 days for revisions) versus remote teams' 14+ days.</w:t>
      </w:r>
    </w:p>
    <w:bookmarkEnd w:id="25"/>
    <w:bookmarkStart w:id="26" w:name="future-outlook-strategic-expansion-plan"/>
    <w:p>
      <w:pPr>
        <w:pStyle w:val="Heading3"/>
      </w:pPr>
      <w:r>
        <w:t xml:space="preserve">Future Outlook: Strategic Expansion Plan</w:t>
      </w:r>
    </w:p>
    <w:p>
      <w:pPr>
        <w:pStyle w:val="FirstParagraph"/>
      </w:pPr>
      <w:r>
        <w:t xml:space="preserve">Based on Q3 momentum, we project a 28% year-over-year revenue increase for our Montreal Web Designer division. Our growth strategy focuses on three pillars:</w:t>
      </w:r>
    </w:p>
    <w:p>
      <w:pPr>
        <w:numPr>
          <w:ilvl w:val="0"/>
          <w:numId w:val="1004"/>
        </w:numPr>
        <w:pStyle w:val="Compact"/>
      </w:pPr>
      <w:r>
        <w:rPr>
          <w:bCs/>
          <w:b/>
        </w:rPr>
        <w:t xml:space="preserve">Industry Specialization</w:t>
      </w:r>
      <w:r>
        <w:t xml:space="preserve">: Deepening expertise in healthcare and tourism verticals (top 3 sectors driving demand in Canada Montreal).</w:t>
      </w:r>
    </w:p>
    <w:p>
      <w:pPr>
        <w:numPr>
          <w:ilvl w:val="0"/>
          <w:numId w:val="1004"/>
        </w:numPr>
        <w:pStyle w:val="Compact"/>
      </w:pPr>
      <w:r>
        <w:rPr>
          <w:bCs/>
          <w:b/>
        </w:rPr>
        <w:t xml:space="preserve">AI-Powered Design Tools</w:t>
      </w:r>
      <w:r>
        <w:t xml:space="preserve">: Implementing Montreal-developed AI tools to accelerate site creation by 40% while maintaining human creativity.</w:t>
      </w:r>
    </w:p>
    <w:p>
      <w:pPr>
        <w:numPr>
          <w:ilvl w:val="0"/>
          <w:numId w:val="1004"/>
        </w:numPr>
        <w:pStyle w:val="Compact"/>
      </w:pPr>
      <w:r>
        <w:rPr>
          <w:bCs/>
          <w:b/>
        </w:rPr>
        <w:t xml:space="preserve">Community Investment</w:t>
      </w:r>
      <w:r>
        <w:t xml:space="preserve">: Partnering with "Montreal Web Fest" to position our agency as a local thought leader and attract premium clients.</w:t>
      </w:r>
    </w:p>
    <w:p>
      <w:pPr>
        <w:pStyle w:val="FirstParagraph"/>
      </w:pPr>
      <w:r>
        <w:t xml:space="preserve">The Q3 results prove that investing in locally rooted Web Designer talent delivers outsized returns in Canada Montreal. By embedding ourselves within the city's creative fabric—from sharing space at</w:t>
      </w:r>
      <w:r>
        <w:t xml:space="preserve"> </w:t>
      </w:r>
      <w:r>
        <w:rPr>
          <w:iCs/>
          <w:i/>
        </w:rPr>
        <w:t xml:space="preserve">Les Grands Magasins</w:t>
      </w:r>
      <w:r>
        <w:t xml:space="preserve"> </w:t>
      </w:r>
      <w:r>
        <w:t xml:space="preserve">to sponsoring youth coding workshops—we've built authentic market trust that translates directly into sales.</w:t>
      </w:r>
    </w:p>
    <w:bookmarkEnd w:id="26"/>
    <w:bookmarkStart w:id="27" w:name="conclusion-the-montreal-advantage"/>
    <w:p>
      <w:pPr>
        <w:pStyle w:val="Heading3"/>
      </w:pPr>
      <w:r>
        <w:t xml:space="preserve">Conclusion: The Montreal Advantage</w:t>
      </w:r>
    </w:p>
    <w:p>
      <w:pPr>
        <w:pStyle w:val="FirstParagraph"/>
      </w:pPr>
      <w:r>
        <w:t xml:space="preserve">This Sales Report confirms that our Canada Montreal Web Designer team isn't just meeting market demand—they're actively shaping it. Our localized approach, cultural fluency, and data-driven results have established us as the preferred partner for businesses seeking digital growth in Quebec. As Montreal cements its position as Canada's third-largest tech hub (after Toronto and Vancouver), we'll continue leveraging our regional expertise to deliver exceptional Web Designer services that drive measurable revenue for every client.</w:t>
      </w:r>
    </w:p>
    <w:p>
      <w:pPr>
        <w:pStyle w:val="BodyText"/>
      </w:pPr>
      <w:r>
        <w:rPr>
          <w:bCs/>
          <w:b/>
        </w:rPr>
        <w:t xml:space="preserve">Recommendation</w:t>
      </w:r>
      <w:r>
        <w:t xml:space="preserve">: Allocate 25% of Q4 budget to expand the Montreal Web Designer team by 3 specialists, focusing on tourism and e-commerce verticals where demand is accelerating. This strategic investment will position us to capture $1.2M in annual recurring revenue from Canada Montreal by Q2 2024.</w:t>
      </w:r>
    </w:p>
    <w:p>
      <w:pPr>
        <w:pStyle w:val="BodyText"/>
      </w:pPr>
      <w:r>
        <w:rPr>
          <w:iCs/>
          <w:i/>
        </w:rPr>
        <w:t xml:space="preserve">Prepared with insight for the Canadian market—crafted in Montreal, designed for global impact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Web Designer Performance in Canada Montreal</dc:title>
  <dc:creator/>
  <dc:language>en</dc:language>
  <cp:keywords/>
  <dcterms:created xsi:type="dcterms:W3CDTF">2026-07-22T10:04:36Z</dcterms:created>
  <dcterms:modified xsi:type="dcterms:W3CDTF">2026-07-22T10:04:36Z</dcterms:modified>
</cp:coreProperties>
</file>

<file path=docProps/custom.xml><?xml version="1.0" encoding="utf-8"?>
<Properties xmlns="http://schemas.openxmlformats.org/officeDocument/2006/custom-properties" xmlns:vt="http://schemas.openxmlformats.org/officeDocument/2006/docPropsVTypes"/>
</file>