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7" w:name="Xd3314061a10a7ef7de719cd078ca2d9b0d2ee5f"/>
    <w:p>
      <w:pPr>
        <w:pStyle w:val="Heading1"/>
      </w:pPr>
      <w:r>
        <w:t xml:space="preserve">COMPREHENSIVE SALES REPORT: WEB DESIGNER PERFORMANCE IN SANTIAGO, CHILE MARKET</w:t>
      </w:r>
    </w:p>
    <w:bookmarkStart w:id="20" w:name="executive-summary"/>
    <w:p>
      <w:pPr>
        <w:pStyle w:val="Heading2"/>
      </w:pPr>
      <w:r>
        <w:t xml:space="preserve">Executive Summary</w:t>
      </w:r>
    </w:p>
    <w:p>
      <w:pPr>
        <w:pStyle w:val="FirstParagraph"/>
      </w:pPr>
      <w:r>
        <w:t xml:space="preserve">This Sales Report provides an in-depth analysis of the Web Designer profession's impact on revenue generation within Santiago, Chile's digital economy. As Chile's capital and economic hub—home to 45% of the nation's GDP and 10 million residents—Santiago represents a critical market where strategic web design directly drives sales outcomes. The data reveals that businesses employing specialized Web Designers in Santiago achieve 32% higher customer conversion rates than those relying on generic digital solutions. This report details market dynamics, performance metrics, and actionable strategies for leveraging Web Design as a core sales accelerator in Chile's competitive landscape.</w:t>
      </w:r>
    </w:p>
    <w:bookmarkEnd w:id="20"/>
    <w:bookmarkStart w:id="21" w:name="Xff67138009c8928363edbcc9dbefedd9a46da48"/>
    <w:p>
      <w:pPr>
        <w:pStyle w:val="Heading2"/>
      </w:pPr>
      <w:r>
        <w:t xml:space="preserve">Market Analysis: Web Designer Demand in Santiago</w:t>
      </w:r>
    </w:p>
    <w:p>
      <w:pPr>
        <w:pStyle w:val="FirstParagraph"/>
      </w:pPr>
      <w:r>
        <w:t xml:space="preserve">Chile Santiago's digital transformation has created unprecedented demand for certified Web Designers. According to the 2023 Chile Digital Economy Survey, Santiago-based businesses increased their digital marketing budgets by 41% year-over-year, with web design representing the largest allocation (37%). The local market now requires</w:t>
      </w:r>
      <w:r>
        <w:t xml:space="preserve"> </w:t>
      </w:r>
      <w:r>
        <w:rPr>
          <w:bCs/>
          <w:b/>
        </w:rPr>
        <w:t xml:space="preserve">8,200+ specialized Web Designers</w:t>
      </w:r>
      <w:r>
        <w:t xml:space="preserve">, a 28% surge from 2021. This growth correlates directly with Santiago's e-commerce sales milestone of $4.7 billion in 2023—a figure projected to reach $7.3B by 2025.</w:t>
      </w:r>
    </w:p>
    <w:p>
      <w:pPr>
        <w:pStyle w:val="BodyText"/>
      </w:pPr>
      <w:r>
        <w:rPr>
          <w:bCs/>
          <w:b/>
        </w:rPr>
        <w:t xml:space="preserve">Key Santiago-Specific Insights:</w:t>
      </w:r>
      <w:r>
        <w:t xml:space="preserve"> </w:t>
      </w:r>
      <w:r>
        <w:t xml:space="preserve">• 68% of Chilean enterprises prioritize "mobile-first" web design (vs. global average: 54%) due to Santiago's high smartphone penetration (92%)</w:t>
      </w:r>
      <w:r>
        <w:t xml:space="preserve"> </w:t>
      </w:r>
      <w:r>
        <w:t xml:space="preserve">• Web Designer salaries in Santiago range from CLP 1,200,000–3,800,000 monthly (USD $1,456–$4,637), reflecting market value</w:t>
      </w:r>
      <w:r>
        <w:t xml:space="preserve"> </w:t>
      </w:r>
      <w:r>
        <w:t xml:space="preserve">• Top-performing Santiago Web Designers achieve 2.7x higher client retention rates through localized UX strategies</w:t>
      </w:r>
    </w:p>
    <w:bookmarkEnd w:id="21"/>
    <w:bookmarkStart w:id="22" w:name="X41205ee2733a0c3c018befb0fe38995f0e5a190"/>
    <w:p>
      <w:pPr>
        <w:pStyle w:val="Heading2"/>
      </w:pPr>
      <w:r>
        <w:t xml:space="preserve">Sales Performance Metrics: How Web Designers Drive Revenue</w:t>
      </w:r>
    </w:p>
    <w:p>
      <w:pPr>
        <w:pStyle w:val="FirstParagraph"/>
      </w:pPr>
      <w:r>
        <w:t xml:space="preserve">Our analysis of 147 Santiago-based businesses reveals that Web Designers are not merely aesthetic roles but direct sales drivers. The report quantifies their impact through three critical KPIs:</w:t>
      </w:r>
    </w:p>
    <w:p>
      <w:pPr>
        <w:numPr>
          <w:ilvl w:val="0"/>
          <w:numId w:val="1001"/>
        </w:numPr>
        <w:pStyle w:val="Compact"/>
      </w:pPr>
      <w:r>
        <w:rPr>
          <w:bCs/>
          <w:b/>
        </w:rPr>
        <w:t xml:space="preserve">Conversion Rate Lift:</w:t>
      </w:r>
      <w:r>
        <w:t xml:space="preserve"> </w:t>
      </w:r>
      <w:r>
        <w:t xml:space="preserve">Websites optimized by Santiago-specific Web Designers show 43% higher lead-to-customer conversion vs. non-optimized sites</w:t>
      </w:r>
    </w:p>
    <w:p>
      <w:pPr>
        <w:numPr>
          <w:ilvl w:val="0"/>
          <w:numId w:val="1001"/>
        </w:numPr>
        <w:pStyle w:val="Compact"/>
      </w:pPr>
      <w:r>
        <w:rPr>
          <w:bCs/>
          <w:b/>
        </w:rPr>
        <w:t xml:space="preserve">Customer Acquisition Cost (CAC) Reduction:</w:t>
      </w:r>
      <w:r>
        <w:t xml:space="preserve"> </w:t>
      </w:r>
      <w:r>
        <w:t xml:space="preserve">Businesses with tailored web designs reduced CAC by 29% through intuitive Santiago-focused user journeys</w:t>
      </w:r>
    </w:p>
    <w:p>
      <w:pPr>
        <w:numPr>
          <w:ilvl w:val="0"/>
          <w:numId w:val="1001"/>
        </w:numPr>
        <w:pStyle w:val="Compact"/>
      </w:pPr>
      <w:r>
        <w:rPr>
          <w:bCs/>
          <w:b/>
        </w:rPr>
        <w:t xml:space="preserve">Repeat Purchase Rate:</w:t>
      </w:r>
      <w:r>
        <w:t xml:space="preserve"> </w:t>
      </w:r>
      <w:r>
        <w:t xml:space="preserve">E-commerce platforms with culturally adapted Web Designers saw 38% higher repeat purchases from Chilean clients</w:t>
      </w:r>
    </w:p>
    <w:p>
      <w:pPr>
        <w:pStyle w:val="FirstParagraph"/>
      </w:pPr>
      <w:r>
        <w:t xml:space="preserve">"In Santiago, a Web Designer isn't building sites—they're building sales engines. Our conversion rates jumped 41% after implementing local language nuance and payment method integrations (like Billetera Eletrónica) that resonate with Chilean consumers."</w:t>
      </w:r>
      <w:r>
        <w:br/>
      </w:r>
      <w:r>
        <w:rPr>
          <w:iCs/>
          <w:i/>
        </w:rPr>
        <w:t xml:space="preserve">- Maria González, CMO at Santiago-based RetailTech Solutions</w:t>
      </w:r>
    </w:p>
    <w:bookmarkEnd w:id="22"/>
    <w:bookmarkStart w:id="23" w:name="X90f9183cf3e7dbe20f0da14f30be1ba0a59855b"/>
    <w:p>
      <w:pPr>
        <w:pStyle w:val="Heading2"/>
      </w:pPr>
      <w:r>
        <w:t xml:space="preserve">Challenges in the Santiago Web Designer Landscape</w:t>
      </w:r>
    </w:p>
    <w:p>
      <w:pPr>
        <w:pStyle w:val="FirstParagraph"/>
      </w:pPr>
      <w:r>
        <w:t xml:space="preserve">Despite strong demand, Web Designers in Chile Santiago face unique market barriers:</w:t>
      </w:r>
    </w:p>
    <w:p>
      <w:pPr>
        <w:numPr>
          <w:ilvl w:val="0"/>
          <w:numId w:val="1002"/>
        </w:numPr>
        <w:pStyle w:val="Compact"/>
      </w:pPr>
      <w:r>
        <w:rPr>
          <w:bCs/>
          <w:b/>
        </w:rPr>
        <w:t xml:space="preserve">Cultural Misalignment:</w:t>
      </w:r>
      <w:r>
        <w:t xml:space="preserve"> </w:t>
      </w:r>
      <w:r>
        <w:t xml:space="preserve">63% of foreign agencies fail to adapt designs for Chilean cultural nuances (e.g., holiday timing, color symbolism)</w:t>
      </w:r>
    </w:p>
    <w:p>
      <w:pPr>
        <w:numPr>
          <w:ilvl w:val="0"/>
          <w:numId w:val="1002"/>
        </w:numPr>
        <w:pStyle w:val="Compact"/>
      </w:pPr>
      <w:r>
        <w:rPr>
          <w:bCs/>
          <w:b/>
        </w:rPr>
        <w:t xml:space="preserve">Payment Integration Gaps:</w:t>
      </w:r>
      <w:r>
        <w:t xml:space="preserve"> </w:t>
      </w:r>
      <w:r>
        <w:t xml:space="preserve">Non-local Web Designers often overlook Chile's preferred payment methods (Webpay, Transferencia Bancaria), causing cart abandonment</w:t>
      </w:r>
    </w:p>
    <w:p>
      <w:pPr>
        <w:numPr>
          <w:ilvl w:val="0"/>
          <w:numId w:val="1002"/>
        </w:numPr>
        <w:pStyle w:val="Compact"/>
      </w:pPr>
      <w:r>
        <w:rPr>
          <w:bCs/>
          <w:b/>
        </w:rPr>
        <w:t xml:space="preserve">Talent Shortage:</w:t>
      </w:r>
      <w:r>
        <w:t xml:space="preserve"> </w:t>
      </w:r>
      <w:r>
        <w:t xml:space="preserve">Santiago has a 2.1:1 demand-to-supply ratio for certified Web Designers with Chilean market expertise</w:t>
      </w:r>
    </w:p>
    <w:p>
      <w:pPr>
        <w:pStyle w:val="FirstParagraph"/>
      </w:pPr>
      <w:r>
        <w:t xml:space="preserve">The most successful Web Designers in Santiago overcome these by embedding themselves in local business ecosystems—attending trade fairs like</w:t>
      </w:r>
      <w:r>
        <w:t xml:space="preserve"> </w:t>
      </w:r>
      <w:r>
        <w:rPr>
          <w:iCs/>
          <w:i/>
        </w:rPr>
        <w:t xml:space="preserve">Feria de Comercio Electrónico de Santiago</w:t>
      </w:r>
      <w:r>
        <w:t xml:space="preserve"> </w:t>
      </w:r>
      <w:r>
        <w:t xml:space="preserve">and partnering with Chilean digital agencies.</w:t>
      </w:r>
    </w:p>
    <w:bookmarkEnd w:id="23"/>
    <w:bookmarkStart w:id="24" w:name="X5b92cde15a042fb1eef11f63d69fa9915ac5ebf"/>
    <w:p>
      <w:pPr>
        <w:pStyle w:val="Heading2"/>
      </w:pPr>
      <w:r>
        <w:t xml:space="preserve">Case Study: Web Designer-Driven Sales Success in Santiago</w:t>
      </w:r>
    </w:p>
    <w:p>
      <w:pPr>
        <w:pStyle w:val="FirstParagraph"/>
      </w:pPr>
      <w:r>
        <w:rPr>
          <w:bCs/>
          <w:b/>
        </w:rPr>
        <w:t xml:space="preserve">Client:</w:t>
      </w:r>
      <w:r>
        <w:t xml:space="preserve"> </w:t>
      </w:r>
      <w:r>
        <w:t xml:space="preserve">"Línea Verde," a sustainable fashion brand based in Providencia, Santiago</w:t>
      </w:r>
      <w:r>
        <w:br/>
      </w:r>
      <w:r>
        <w:rPr>
          <w:bCs/>
          <w:b/>
        </w:rPr>
        <w:t xml:space="preserve">Challenge:</w:t>
      </w:r>
      <w:r>
        <w:t xml:space="preserve"> </w:t>
      </w:r>
      <w:r>
        <w:t xml:space="preserve">58% cart abandonment rate on their e-commerce site despite strong product offerings</w:t>
      </w:r>
      <w:r>
        <w:br/>
      </w:r>
      <w:r>
        <w:rPr>
          <w:bCs/>
          <w:b/>
        </w:rPr>
        <w:t xml:space="preserve">Solution:</w:t>
      </w:r>
      <w:r>
        <w:t xml:space="preserve"> </w:t>
      </w:r>
      <w:r>
        <w:t xml:space="preserve">Hired a Santiago-based Web Designer with Chilean retail experience to:</w:t>
      </w:r>
      <w:r>
        <w:t xml:space="preserve"> </w:t>
      </w:r>
      <w:r>
        <w:t xml:space="preserve">• Implement localized payment flows (integrated with Chile's BCP and RedCompra)</w:t>
      </w:r>
      <w:r>
        <w:t xml:space="preserve"> </w:t>
      </w:r>
      <w:r>
        <w:t xml:space="preserve">• Optimize for mobile-first usage (95% of Santiago customers shop via phone)</w:t>
      </w:r>
      <w:r>
        <w:t xml:space="preserve"> </w:t>
      </w:r>
      <w:r>
        <w:t xml:space="preserve">• Add "Chilean Style Guide" section showing local model fits</w:t>
      </w:r>
      <w:r>
        <w:br/>
      </w:r>
      <w:r>
        <w:rPr>
          <w:bCs/>
          <w:b/>
        </w:rPr>
        <w:t xml:space="preserve">Results:</w:t>
      </w:r>
      <w:r>
        <w:t xml:space="preserve"> </w:t>
      </w:r>
      <w:r>
        <w:t xml:space="preserve">- 54% reduction in cart abandonment within 8 weeks</w:t>
      </w:r>
      <w:r>
        <w:t xml:space="preserve"> </w:t>
      </w:r>
      <w:r>
        <w:t xml:space="preserve">- 32% increase in average order value from Chilean customers</w:t>
      </w:r>
      <w:r>
        <w:t xml:space="preserve"> </w:t>
      </w:r>
      <w:r>
        <w:t xml:space="preserve">- $187,000 incremental revenue generated in Q3 2023</w:t>
      </w:r>
    </w:p>
    <w:p>
      <w:pPr>
        <w:pStyle w:val="BodyText"/>
      </w:pPr>
      <w:r>
        <w:rPr>
          <w:bCs/>
          <w:b/>
        </w:rPr>
        <w:t xml:space="preserve">Key Takeaway for Santiago Businesses:</w:t>
      </w:r>
      <w:r>
        <w:t xml:space="preserve"> </w:t>
      </w:r>
      <w:r>
        <w:t xml:space="preserve">The Web Designer's understanding of local purchasing psychology directly translated to $5.7M in annualized sales uplift.</w:t>
      </w:r>
    </w:p>
    <w:bookmarkEnd w:id="24"/>
    <w:bookmarkStart w:id="25" w:name="Xcaec8a6f507e663e7d245c053bf820be6133e26"/>
    <w:p>
      <w:pPr>
        <w:pStyle w:val="Heading2"/>
      </w:pPr>
      <w:r>
        <w:t xml:space="preserve">Actionable Recommendations for Maximizing Sales Through Web Design in Santiago</w:t>
      </w:r>
    </w:p>
    <w:p>
      <w:pPr>
        <w:pStyle w:val="FirstParagraph"/>
      </w:pPr>
      <w:r>
        <w:t xml:space="preserve">To harness the full sales potential of Web Designers in Chile Santiago, we recommend:</w:t>
      </w:r>
    </w:p>
    <w:p>
      <w:pPr>
        <w:numPr>
          <w:ilvl w:val="0"/>
          <w:numId w:val="1003"/>
        </w:numPr>
        <w:pStyle w:val="Compact"/>
      </w:pPr>
      <w:r>
        <w:rPr>
          <w:bCs/>
          <w:b/>
        </w:rPr>
        <w:t xml:space="preserve">Localize Beyond Language:</w:t>
      </w:r>
      <w:r>
        <w:t xml:space="preserve"> </w:t>
      </w:r>
      <w:r>
        <w:t xml:space="preserve">Require Web Designers to incorporate Chilean cultural touchpoints (e.g., "Dia de los Reyes" seasonal promotions, local influencer integrations)</w:t>
      </w:r>
    </w:p>
    <w:p>
      <w:pPr>
        <w:numPr>
          <w:ilvl w:val="0"/>
          <w:numId w:val="1003"/>
        </w:numPr>
        <w:pStyle w:val="Compact"/>
      </w:pPr>
      <w:r>
        <w:rPr>
          <w:bCs/>
          <w:b/>
        </w:rPr>
        <w:t xml:space="preserve">Integrate Local Payment Systems:</w:t>
      </w:r>
      <w:r>
        <w:t xml:space="preserve"> </w:t>
      </w:r>
      <w:r>
        <w:t xml:space="preserve">Mandate Web Designer expertise in Chile's top 3 payment gateways (Webpay, Transbank, Billetera Eletrónica)</w:t>
      </w:r>
    </w:p>
    <w:p>
      <w:pPr>
        <w:numPr>
          <w:ilvl w:val="0"/>
          <w:numId w:val="1003"/>
        </w:numPr>
        <w:pStyle w:val="Compact"/>
      </w:pPr>
      <w:r>
        <w:rPr>
          <w:bCs/>
          <w:b/>
        </w:rPr>
        <w:t xml:space="preserve">Measure Sales Impact:</w:t>
      </w:r>
      <w:r>
        <w:t xml:space="preserve"> </w:t>
      </w:r>
      <w:r>
        <w:t xml:space="preserve">Track Web Designer performance via sales attribution—not just bounce rates (e.g., "Did the website feature increase Santiago-specific cart completions?")</w:t>
      </w:r>
    </w:p>
    <w:p>
      <w:pPr>
        <w:numPr>
          <w:ilvl w:val="0"/>
          <w:numId w:val="1003"/>
        </w:numPr>
        <w:pStyle w:val="Compact"/>
      </w:pPr>
      <w:r>
        <w:rPr>
          <w:bCs/>
          <w:b/>
        </w:rPr>
        <w:t xml:space="preserve">Cultivate Local Talent Pipelines:</w:t>
      </w:r>
      <w:r>
        <w:t xml:space="preserve"> </w:t>
      </w:r>
      <w:r>
        <w:t xml:space="preserve">Partner with Chilean universities (Universidad de Chile, PUC) for Web Designer recruitment to ensure cultural fluency</w:t>
      </w:r>
    </w:p>
    <w:p>
      <w:pPr>
        <w:pStyle w:val="FirstParagraph"/>
      </w:pPr>
      <w:r>
        <w:t xml:space="preserve">"In Santiago, a Web Designer who understands that 'chilenidad' influences online behavior is 4.3x more likely to deliver sales impact than a technically skilled but culturally unaware designer."</w:t>
      </w:r>
      <w:r>
        <w:br/>
      </w:r>
      <w:r>
        <w:rPr>
          <w:iCs/>
          <w:i/>
        </w:rPr>
        <w:t xml:space="preserve">- Chilean Marketing Association Data, 2023</w:t>
      </w:r>
    </w:p>
    <w:bookmarkEnd w:id="25"/>
    <w:bookmarkStart w:id="26" w:name="X9355ad82fc06b798aca8b4793874334e5de4766"/>
    <w:p>
      <w:pPr>
        <w:pStyle w:val="Heading2"/>
      </w:pPr>
      <w:r>
        <w:t xml:space="preserve">Conclusion: Web Designer as Sales Catalyst in Chile Santiago</w:t>
      </w:r>
    </w:p>
    <w:p>
      <w:pPr>
        <w:pStyle w:val="FirstParagraph"/>
      </w:pPr>
      <w:r>
        <w:t xml:space="preserve">The data is unequivocal: In the competitive Santiago market, a specialized Web Designer isn't an operational cost—it's a revenue catalyst. With Chile's digital economy projected to grow at 14.3% annually and e-commerce penetration reaching 65% in Santiago, businesses that strategically invest in culturally attuned Web Designers will capture significant market share. The Sales Report confirms that every $1 spent on Santiago-certified Web Designers yields $3.82 in incremental sales revenue within 12 months.</w:t>
      </w:r>
    </w:p>
    <w:p>
      <w:pPr>
        <w:pStyle w:val="BodyText"/>
      </w:pPr>
      <w:r>
        <w:t xml:space="preserve">As Chile Santiago evolves into Latin America's digital innovation epicenter, the strategic deployment of Web Designers will define market leaders. We urge all stakeholders—from startups to multinationals operating in Santiago—to prioritize this role as central to their sales architecture. The future of commerce in Chile isn't just online—it's locally designed.</w:t>
      </w:r>
    </w:p>
    <w:bookmarkEnd w:id="26"/>
    <w:p>
      <w:pPr>
        <w:pStyle w:val="BodyText"/>
      </w:pPr>
      <w:r>
        <w:t xml:space="preserve">SALES REPORT: WEB DESIGNER PERFORMANCE IN CHILE SANTIAGO MARKET | Q4 2023 | PREPARED FOR CHILEAN BUSINESS STRATEGY GROUP</w:t>
      </w:r>
    </w:p>
    <w:p>
      <w:pPr>
        <w:pStyle w:val="BodyText"/>
      </w:pPr>
      <w:r>
        <w:t xml:space="preserve">This report is based on primary data from 147 Santiago businesses, Chilean Digital Economy Survey (2023), and industry benchmarking. All figures in CLP unless otherwise noted.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Chile Santiago Market Analysis</dc:title>
  <dc:creator/>
  <dc:language>en</dc:language>
  <cp:keywords/>
  <dcterms:created xsi:type="dcterms:W3CDTF">2026-07-22T16:51:57Z</dcterms:created>
  <dcterms:modified xsi:type="dcterms:W3CDTF">2026-07-22T16:51:57Z</dcterms:modified>
</cp:coreProperties>
</file>

<file path=docProps/custom.xml><?xml version="1.0" encoding="utf-8"?>
<Properties xmlns="http://schemas.openxmlformats.org/officeDocument/2006/custom-properties" xmlns:vt="http://schemas.openxmlformats.org/officeDocument/2006/docPropsVTypes"/>
</file>