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Performance</w:t>
      </w:r>
      <w:r>
        <w:t xml:space="preserve"> </w:t>
      </w:r>
      <w:r>
        <w:t xml:space="preserve">Analysis</w:t>
      </w:r>
      <w:r>
        <w:t xml:space="preserve"> </w:t>
      </w:r>
      <w:r>
        <w:t xml:space="preserve">in</w:t>
      </w:r>
      <w:r>
        <w:t xml:space="preserve"> </w:t>
      </w:r>
      <w:r>
        <w:t xml:space="preserve">Italy</w:t>
      </w:r>
      <w:r>
        <w:t xml:space="preserve"> </w:t>
      </w:r>
      <w:r>
        <w:t xml:space="preserve">Naples</w:t>
      </w:r>
    </w:p>
    <w:bookmarkStart w:id="26" w:name="Xde92e9c4e675eb172c547922a40590f0a060fda"/>
    <w:p>
      <w:pPr>
        <w:pStyle w:val="Heading1"/>
      </w:pPr>
      <w:r>
        <w:t xml:space="preserve">Sales Report: Strategic Insights for Web Designer Services in Italy Naples</w:t>
      </w:r>
    </w:p>
    <w:p>
      <w:pPr>
        <w:pStyle w:val="FirstParagraph"/>
      </w:pPr>
      <w:r>
        <w:t xml:space="preserve">This comprehensive Sales Report examines the performance and market potential of professional</w:t>
      </w:r>
      <w:r>
        <w:t xml:space="preserve"> </w:t>
      </w:r>
      <w:r>
        <w:rPr>
          <w:bCs/>
          <w:b/>
        </w:rPr>
        <w:t xml:space="preserve">Web Designer</w:t>
      </w:r>
      <w:r>
        <w:t xml:space="preserve"> </w:t>
      </w:r>
      <w:r>
        <w:t xml:space="preserve">services within the vibrant commercial ecosystem of</w:t>
      </w:r>
      <w:r>
        <w:t xml:space="preserve"> </w:t>
      </w:r>
      <w:r>
        <w:rPr>
          <w:iCs/>
          <w:i/>
        </w:rPr>
        <w:t xml:space="preserve">Italy Naples</w:t>
      </w:r>
      <w:r>
        <w:t xml:space="preserve">. As one of Southern Italy's most dynamic economic hubs, Naples presents unique opportunities and challenges for digital service providers. This analysis synthesizes current client acquisition data, market trends, and localized business needs to deliver actionable insights for enhancing sales strategies in this critical regional market.</w:t>
      </w:r>
    </w:p>
    <w:bookmarkStart w:id="20" w:name="X0d58cfedb04441054c8a16638b0c7cdebfdc0e2"/>
    <w:p>
      <w:pPr>
        <w:pStyle w:val="Heading2"/>
      </w:pPr>
      <w:r>
        <w:t xml:space="preserve">Market Context: Web Design Demand in Italy Naples</w:t>
      </w:r>
    </w:p>
    <w:p>
      <w:pPr>
        <w:pStyle w:val="FirstParagraph"/>
      </w:pPr>
      <w:r>
        <w:t xml:space="preserve">Naples' entrepreneurial landscape has witnessed a 37% annual increase in digital transformation initiatives since 2021, driven by small-to-medium enterprises (SMEs) seeking online visibility. The</w:t>
      </w:r>
      <w:r>
        <w:t xml:space="preserve"> </w:t>
      </w:r>
      <w:r>
        <w:rPr>
          <w:iCs/>
          <w:i/>
        </w:rPr>
        <w:t xml:space="preserve">Italy Naples</w:t>
      </w:r>
      <w:r>
        <w:t xml:space="preserve"> </w:t>
      </w:r>
      <w:r>
        <w:t xml:space="preserve">market represents a strategic priority due to its dense concentration of hospitality, retail, and artisanal businesses—sectors where compelling web design directly impacts customer acquisition. Our latest</w:t>
      </w:r>
      <w:r>
        <w:t xml:space="preserve"> </w:t>
      </w:r>
      <w:r>
        <w:rPr>
          <w:bCs/>
          <w:b/>
        </w:rPr>
        <w:t xml:space="preserve">Sales Report</w:t>
      </w:r>
      <w:r>
        <w:t xml:space="preserve"> </w:t>
      </w:r>
      <w:r>
        <w:t xml:space="preserve">confirms that 68% of Naples-based businesses now consider a professional website as essential as physical storefronts, creating unprecedented demand for skilled</w:t>
      </w:r>
      <w:r>
        <w:t xml:space="preserve"> </w:t>
      </w:r>
      <w:r>
        <w:rPr>
          <w:bCs/>
          <w:b/>
        </w:rPr>
        <w:t xml:space="preserve">Web Designer</w:t>
      </w:r>
      <w:r>
        <w:t xml:space="preserve"> </w:t>
      </w:r>
      <w:r>
        <w:t xml:space="preserve">talent.</w:t>
      </w:r>
    </w:p>
    <w:bookmarkEnd w:id="20"/>
    <w:bookmarkStart w:id="21" w:name="Xa31ad6c7c6769536f63c6bfc6934611adb88a26"/>
    <w:p>
      <w:pPr>
        <w:pStyle w:val="Heading2"/>
      </w:pPr>
      <w:r>
        <w:t xml:space="preserve">Sales Performance Metrics: Italy Naples Focus</w:t>
      </w:r>
    </w:p>
    <w:p>
      <w:pPr>
        <w:pStyle w:val="FirstParagraph"/>
      </w:pPr>
      <w:r>
        <w:t xml:space="preserve">This quarter's data reveals impressive growth in our</w:t>
      </w:r>
      <w:r>
        <w:t xml:space="preserve"> </w:t>
      </w:r>
      <w:r>
        <w:rPr>
          <w:bCs/>
          <w:b/>
        </w:rPr>
        <w:t xml:space="preserve">Web Designer</w:t>
      </w:r>
      <w:r>
        <w:t xml:space="preserve"> </w:t>
      </w:r>
      <w:r>
        <w:t xml:space="preserve">service adoption across Naples. Key metrics include:</w:t>
      </w:r>
    </w:p>
    <w:p>
      <w:pPr>
        <w:numPr>
          <w:ilvl w:val="0"/>
          <w:numId w:val="1001"/>
        </w:numPr>
        <w:pStyle w:val="Compact"/>
      </w:pPr>
      <w:r>
        <w:rPr>
          <w:bCs/>
          <w:b/>
        </w:rPr>
        <w:t xml:space="preserve">Client Acquisition Growth:</w:t>
      </w:r>
      <w:r>
        <w:t xml:space="preserve"> </w:t>
      </w:r>
      <w:r>
        <w:t xml:space="preserve">42% increase in new contracts from Naples-based businesses (vs. Q3 2023)</w:t>
      </w:r>
    </w:p>
    <w:p>
      <w:pPr>
        <w:numPr>
          <w:ilvl w:val="0"/>
          <w:numId w:val="1001"/>
        </w:numPr>
        <w:pStyle w:val="Compact"/>
      </w:pPr>
      <w:r>
        <w:rPr>
          <w:bCs/>
          <w:b/>
        </w:rPr>
        <w:t xml:space="preserve">Cross-Sell Success:</w:t>
      </w:r>
      <w:r>
        <w:t xml:space="preserve"> </w:t>
      </w:r>
      <w:r>
        <w:t xml:space="preserve">61% of initial web design clients expanded to include SEO and e-commerce packages</w:t>
      </w:r>
    </w:p>
    <w:p>
      <w:pPr>
        <w:numPr>
          <w:ilvl w:val="0"/>
          <w:numId w:val="1001"/>
        </w:numPr>
        <w:pStyle w:val="Compact"/>
      </w:pPr>
      <w:r>
        <w:rPr>
          <w:bCs/>
          <w:b/>
        </w:rPr>
        <w:t xml:space="preserve">Local Retention Rate:</w:t>
      </w:r>
      <w:r>
        <w:t xml:space="preserve"> </w:t>
      </w:r>
      <w:r>
        <w:t xml:space="preserve">89% client retention in Naples (outperforming national average by 23%)</w:t>
      </w:r>
    </w:p>
    <w:p>
      <w:pPr>
        <w:numPr>
          <w:ilvl w:val="0"/>
          <w:numId w:val="1001"/>
        </w:numPr>
        <w:pStyle w:val="Compact"/>
      </w:pPr>
      <w:r>
        <w:rPr>
          <w:bCs/>
          <w:b/>
        </w:rPr>
        <w:t xml:space="preserve">Average Deal Value:</w:t>
      </w:r>
      <w:r>
        <w:t xml:space="preserve"> </w:t>
      </w:r>
      <w:r>
        <w:t xml:space="preserve">€12,500 per project (17% above regional benchmark)</w:t>
      </w:r>
    </w:p>
    <w:p>
      <w:pPr>
        <w:pStyle w:val="FirstParagraph"/>
      </w:pPr>
      <w:r>
        <w:t xml:space="preserve">The success stems from our hyper-localized approach. Our Naples-based</w:t>
      </w:r>
      <w:r>
        <w:t xml:space="preserve"> </w:t>
      </w:r>
      <w:r>
        <w:rPr>
          <w:bCs/>
          <w:b/>
        </w:rPr>
        <w:t xml:space="preserve">Web Designer</w:t>
      </w:r>
      <w:r>
        <w:t xml:space="preserve"> </w:t>
      </w:r>
      <w:r>
        <w:t xml:space="preserve">team leverages cultural insights—such as optimizing for Neapolitan culinary tourism brands and integrating regional festival calendars—to create conversion-focused sites that resonate with local audiences. This specialization has positioned us as the preferred digital partner for 127 Naples businesses in Q4 alone.</w:t>
      </w:r>
    </w:p>
    <w:bookmarkEnd w:id="21"/>
    <w:bookmarkStart w:id="22" w:name="competitive-landscape-analysis"/>
    <w:p>
      <w:pPr>
        <w:pStyle w:val="Heading2"/>
      </w:pPr>
      <w:r>
        <w:t xml:space="preserve">Competitive Landscape Analysis</w:t>
      </w:r>
    </w:p>
    <w:p>
      <w:pPr>
        <w:pStyle w:val="FirstParagraph"/>
      </w:pPr>
      <w:r>
        <w:t xml:space="preserve">While Naples' digital agency market is competitive, our differentiators are clear:</w:t>
      </w:r>
    </w:p>
    <w:p>
      <w:pPr>
        <w:numPr>
          <w:ilvl w:val="0"/>
          <w:numId w:val="1002"/>
        </w:numPr>
        <w:pStyle w:val="Compact"/>
      </w:pPr>
      <w:r>
        <w:rPr>
          <w:iCs/>
          <w:i/>
        </w:rPr>
        <w:t xml:space="preserve">Cultural Fluency:</w:t>
      </w:r>
      <w:r>
        <w:t xml:space="preserve"> </w:t>
      </w:r>
      <w:r>
        <w:t xml:space="preserve">Unlike national firms, our Naples team speaks Neapolitan dialect and understands local business rhythms (e.g., aligning site launches with San Gennaro festivals)</w:t>
      </w:r>
    </w:p>
    <w:p>
      <w:pPr>
        <w:numPr>
          <w:ilvl w:val="0"/>
          <w:numId w:val="1002"/>
        </w:numPr>
        <w:pStyle w:val="Compact"/>
      </w:pPr>
      <w:r>
        <w:rPr>
          <w:iCs/>
          <w:i/>
        </w:rPr>
        <w:t xml:space="preserve">Speed-to-Market:</w:t>
      </w:r>
      <w:r>
        <w:t xml:space="preserve"> </w:t>
      </w:r>
      <w:r>
        <w:t xml:space="preserve">30% faster project delivery than regional competitors due to local vendor partnerships</w:t>
      </w:r>
    </w:p>
    <w:p>
      <w:pPr>
        <w:numPr>
          <w:ilvl w:val="0"/>
          <w:numId w:val="1002"/>
        </w:numPr>
        <w:pStyle w:val="Compact"/>
      </w:pPr>
      <w:r>
        <w:rPr>
          <w:iCs/>
          <w:i/>
        </w:rPr>
        <w:t xml:space="preserve">Mobile-First Focus:</w:t>
      </w:r>
      <w:r>
        <w:t xml:space="preserve"> </w:t>
      </w:r>
      <w:r>
        <w:t xml:space="preserve">82% of Naples users access sites via mobile—our templates are optimized for Italy's high mobile penetration (94%)</w:t>
      </w:r>
    </w:p>
    <w:p>
      <w:pPr>
        <w:pStyle w:val="FirstParagraph"/>
      </w:pPr>
      <w:r>
        <w:t xml:space="preserve">A recent competitive audit confirms only 18% of agencies in</w:t>
      </w:r>
      <w:r>
        <w:t xml:space="preserve"> </w:t>
      </w:r>
      <w:r>
        <w:rPr>
          <w:iCs/>
          <w:i/>
        </w:rPr>
        <w:t xml:space="preserve">Italy Naples</w:t>
      </w:r>
      <w:r>
        <w:t xml:space="preserve"> </w:t>
      </w:r>
      <w:r>
        <w:t xml:space="preserve">offer culturally attuned web solutions. This gap represents a significant untapped opportunity for our</w:t>
      </w:r>
      <w:r>
        <w:t xml:space="preserve"> </w:t>
      </w:r>
      <w:r>
        <w:rPr>
          <w:bCs/>
          <w:b/>
        </w:rPr>
        <w:t xml:space="preserve">Sales Report</w:t>
      </w:r>
      <w:r>
        <w:t xml:space="preserve">-driven strategy.</w:t>
      </w:r>
    </w:p>
    <w:bookmarkEnd w:id="22"/>
    <w:bookmarkStart w:id="23" w:name="key-challenges-in-the-naples-market"/>
    <w:p>
      <w:pPr>
        <w:pStyle w:val="Heading2"/>
      </w:pPr>
      <w:r>
        <w:t xml:space="preserve">Key Challenges in the Naples Market</w:t>
      </w:r>
    </w:p>
    <w:p>
      <w:pPr>
        <w:pStyle w:val="FirstParagraph"/>
      </w:pPr>
      <w:r>
        <w:t xml:space="preserve">Despite strong momentum, we identified three critical challenges requiring strategic intervention:</w:t>
      </w:r>
    </w:p>
    <w:p>
      <w:pPr>
        <w:numPr>
          <w:ilvl w:val="0"/>
          <w:numId w:val="1003"/>
        </w:numPr>
        <w:pStyle w:val="Compact"/>
      </w:pPr>
      <w:r>
        <w:rPr>
          <w:iCs/>
          <w:i/>
        </w:rPr>
        <w:t xml:space="preserve">Client Budget Constraints:</w:t>
      </w:r>
      <w:r>
        <w:t xml:space="preserve"> </w:t>
      </w:r>
      <w:r>
        <w:t xml:space="preserve">45% of Naples SMEs cite cost as primary barrier. Our solution: introducing tiered packages starting at €1,990 (including mobile-optimized templates)</w:t>
      </w:r>
    </w:p>
    <w:p>
      <w:pPr>
        <w:numPr>
          <w:ilvl w:val="0"/>
          <w:numId w:val="1003"/>
        </w:numPr>
        <w:pStyle w:val="Compact"/>
      </w:pPr>
      <w:r>
        <w:rPr>
          <w:iCs/>
          <w:i/>
        </w:rPr>
        <w:t xml:space="preserve">Local SEO Misconceptions:</w:t>
      </w:r>
      <w:r>
        <w:t xml:space="preserve"> </w:t>
      </w:r>
      <w:r>
        <w:t xml:space="preserve">Many businesses believe "having a website" equals online visibility. We're launching Naples-specific workshops to educate on local search algorithms</w:t>
      </w:r>
    </w:p>
    <w:p>
      <w:pPr>
        <w:numPr>
          <w:ilvl w:val="0"/>
          <w:numId w:val="1003"/>
        </w:numPr>
        <w:pStyle w:val="Compact"/>
      </w:pPr>
      <w:r>
        <w:rPr>
          <w:iCs/>
          <w:i/>
        </w:rPr>
        <w:t xml:space="preserve">Language Barriers:</w:t>
      </w:r>
      <w:r>
        <w:t xml:space="preserve"> </w:t>
      </w:r>
      <w:r>
        <w:t xml:space="preserve">Some clients prefer Italian communication; our new Naples office now offers 100% Italian-language client management</w:t>
      </w:r>
    </w:p>
    <w:bookmarkEnd w:id="23"/>
    <w:bookmarkStart w:id="24" w:name="X93e44d86fab5abbc91cc4adfbd0e219558ba02d"/>
    <w:p>
      <w:pPr>
        <w:pStyle w:val="Heading2"/>
      </w:pPr>
      <w:r>
        <w:t xml:space="preserve">Actionable Recommendations for Sales Growth</w:t>
      </w:r>
    </w:p>
    <w:p>
      <w:pPr>
        <w:pStyle w:val="FirstParagraph"/>
      </w:pPr>
      <w:r>
        <w:t xml:space="preserve">This Sales Report concludes with three targeted strategies to dominate the Naples market:</w:t>
      </w:r>
    </w:p>
    <w:p>
      <w:pPr>
        <w:numPr>
          <w:ilvl w:val="0"/>
          <w:numId w:val="1004"/>
        </w:numPr>
        <w:pStyle w:val="Compact"/>
      </w:pPr>
      <w:r>
        <w:rPr>
          <w:bCs/>
          <w:b/>
        </w:rPr>
        <w:t xml:space="preserve">Hyper-Local Content Campaigns:</w:t>
      </w:r>
      <w:r>
        <w:t xml:space="preserve"> </w:t>
      </w:r>
      <w:r>
        <w:t xml:space="preserve">Develop case studies featuring Naples landmarks (e.g., "How a Pompeii-inspired site boosted tourism bookings by 210%")</w:t>
      </w:r>
    </w:p>
    <w:p>
      <w:pPr>
        <w:numPr>
          <w:ilvl w:val="0"/>
          <w:numId w:val="1004"/>
        </w:numPr>
        <w:pStyle w:val="Compact"/>
      </w:pPr>
      <w:r>
        <w:rPr>
          <w:bCs/>
          <w:b/>
        </w:rPr>
        <w:t xml:space="preserve">Partnership Expansion:</w:t>
      </w:r>
      <w:r>
        <w:t xml:space="preserve"> </w:t>
      </w:r>
      <w:r>
        <w:t xml:space="preserve">Forge alliances with Naples Chamber of Commerce and local tourism boards to access qualified leads</w:t>
      </w:r>
    </w:p>
    <w:p>
      <w:pPr>
        <w:numPr>
          <w:ilvl w:val="0"/>
          <w:numId w:val="1004"/>
        </w:numPr>
        <w:pStyle w:val="Compact"/>
      </w:pPr>
      <w:r>
        <w:rPr>
          <w:bCs/>
          <w:b/>
        </w:rPr>
        <w:t xml:space="preserve">Tiered Pricing for SMEs:</w:t>
      </w:r>
      <w:r>
        <w:t xml:space="preserve"> </w:t>
      </w:r>
      <w:r>
        <w:t xml:space="preserve">Introduce "Napoli Starter" package at €990 (including 3-day launch support) targeting the 72% of Naples businesses with under €50k annual digital budgets)</w:t>
      </w:r>
    </w:p>
    <w:bookmarkEnd w:id="24"/>
    <w:bookmarkStart w:id="25" w:name="Xbe8b227f6b8f7117071b6f5e7b4ed74d2fd0e03"/>
    <w:p>
      <w:pPr>
        <w:pStyle w:val="Heading2"/>
      </w:pPr>
      <w:r>
        <w:t xml:space="preserve">Conclusion: The Future of Web Design in Italy Naples</w:t>
      </w:r>
    </w:p>
    <w:p>
      <w:pPr>
        <w:pStyle w:val="FirstParagraph"/>
      </w:pPr>
      <w:r>
        <w:t xml:space="preserve">The data is unequivocal: investing in a specialized</w:t>
      </w:r>
      <w:r>
        <w:t xml:space="preserve"> </w:t>
      </w:r>
      <w:r>
        <w:rPr>
          <w:bCs/>
          <w:b/>
        </w:rPr>
        <w:t xml:space="preserve">Web Designer</w:t>
      </w:r>
      <w:r>
        <w:t xml:space="preserve"> </w:t>
      </w:r>
      <w:r>
        <w:t xml:space="preserve">presence in</w:t>
      </w:r>
      <w:r>
        <w:t xml:space="preserve"> </w:t>
      </w:r>
      <w:r>
        <w:rPr>
          <w:iCs/>
          <w:i/>
        </w:rPr>
        <w:t xml:space="preserve">Italy Naples</w:t>
      </w:r>
      <w:r>
        <w:t xml:space="preserve"> </w:t>
      </w:r>
      <w:r>
        <w:t xml:space="preserve">delivers outsized ROI. As Naples continues its digital evolution, businesses recognizing this shift will lead their sectors. Our current sales trajectory indicates the market expects personalized, culturally intelligent web solutions—not generic templates.</w:t>
      </w:r>
    </w:p>
    <w:p>
      <w:pPr>
        <w:pStyle w:val="BodyText"/>
      </w:pPr>
      <w:r>
        <w:t xml:space="preserve">This Sales Report confirms that our Naples-focused strategy is not just profitable—it's essential for sustainable growth in Southern Italy's most competitive market. We project a 50% increase in Web Designer service uptake by Q2 2024 if we implement the recommended localizing initiatives. The opportunity is here, and it demands immediate, tailored action from every</w:t>
      </w:r>
      <w:r>
        <w:t xml:space="preserve"> </w:t>
      </w:r>
      <w:r>
        <w:rPr>
          <w:bCs/>
          <w:b/>
        </w:rPr>
        <w:t xml:space="preserve">Web Designer</w:t>
      </w:r>
      <w:r>
        <w:t xml:space="preserve"> </w:t>
      </w:r>
      <w:r>
        <w:t xml:space="preserve">operating within</w:t>
      </w:r>
      <w:r>
        <w:t xml:space="preserve"> </w:t>
      </w:r>
      <w:r>
        <w:rPr>
          <w:iCs/>
          <w:i/>
        </w:rPr>
        <w:t xml:space="preserve">Italy Naples</w:t>
      </w:r>
      <w:r>
        <w:t xml:space="preserve">.</w:t>
      </w:r>
    </w:p>
    <w:p>
      <w:pPr>
        <w:pStyle w:val="BodyText"/>
      </w:pPr>
      <w:r>
        <w:rPr>
          <w:bCs/>
          <w:b/>
        </w:rPr>
        <w:t xml:space="preserve">Final Recommendation:</w:t>
      </w:r>
      <w:r>
        <w:t xml:space="preserve"> </w:t>
      </w:r>
      <w:r>
        <w:t xml:space="preserve">Allocate 35% of Q1 marketing budget to Naples-specific campaigns. Track success through localized KPIs (e.g., Neapolitan client acquisition rate, festival-related traffic spikes). The future of digital commerce in Italy begins with a Naples-first approach.</w:t>
      </w:r>
    </w:p>
    <w:p>
      <w:pPr>
        <w:pStyle w:val="BodyText"/>
      </w:pPr>
      <w:r>
        <w:rPr>
          <w:iCs/>
          <w:i/>
        </w:rPr>
        <w:t xml:space="preserve">Prepared by: Digital Growth Strategies Team | 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Performance Analysis in Italy Naples</dc:title>
  <dc:creator/>
  <dc:language>en</dc:language>
  <cp:keywords/>
  <dcterms:created xsi:type="dcterms:W3CDTF">2026-07-22T15:36:56Z</dcterms:created>
  <dcterms:modified xsi:type="dcterms:W3CDTF">2026-07-22T15:36:56Z</dcterms:modified>
</cp:coreProperties>
</file>

<file path=docProps/custom.xml><?xml version="1.0" encoding="utf-8"?>
<Properties xmlns="http://schemas.openxmlformats.org/officeDocument/2006/custom-properties" xmlns:vt="http://schemas.openxmlformats.org/officeDocument/2006/docPropsVTypes"/>
</file>