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Kathmandu,</w:t>
      </w:r>
      <w:r>
        <w:t xml:space="preserve"> </w:t>
      </w:r>
      <w:r>
        <w:t xml:space="preserve">Nepal</w:t>
      </w:r>
    </w:p>
    <w:bookmarkStart w:id="27" w:name="X857a6e7ee059e11a7830c988142d387e53eaa4c"/>
    <w:p>
      <w:pPr>
        <w:pStyle w:val="Heading1"/>
      </w:pPr>
      <w:r>
        <w:t xml:space="preserve">Sales Report: Web Designer Services Market Analysis in Kathmandu, Nepal</w:t>
      </w:r>
    </w:p>
    <w:bookmarkStart w:id="20" w:name="Xf19a950a83ce799cd125f8cb3334d19e6846a00"/>
    <w:p>
      <w:pPr>
        <w:pStyle w:val="Heading2"/>
      </w:pPr>
      <w:r>
        <w:t xml:space="preserve">Introduction: The Digital Transformation Imperative in Nepal's Capital</w:t>
      </w:r>
    </w:p>
    <w:p>
      <w:pPr>
        <w:pStyle w:val="FirstParagraph"/>
      </w:pPr>
      <w:r>
        <w:t xml:space="preserve">This comprehensive Sales Report examines the evolving landscape of web design services within Kathmandu, Nepal's bustling economic and technological hub. As digital transformation accelerates across Nepali businesses, the demand for professional Web Designer solutions has surged dramatically. This report details sales performance, market trends, client acquisition strategies, and future opportunities specifically tailored to the Kathmandu context. With over 30% year-on-year growth in digital business adoption since 2021 (Nepal Telecommunications Authority), understanding the nuances of delivering Web Designer services in Nepal's unique market is critical for sustained success. The following analysis provides actionable insights for service providers navigating this dynamic sector.</w:t>
      </w:r>
    </w:p>
    <w:bookmarkEnd w:id="20"/>
    <w:bookmarkStart w:id="21" w:name="market-dynamics-kathmandus-digital-boom"/>
    <w:p>
      <w:pPr>
        <w:pStyle w:val="Heading2"/>
      </w:pPr>
      <w:r>
        <w:t xml:space="preserve">Market Dynamics: Kathmandu's Digital Boom</w:t>
      </w:r>
    </w:p>
    <w:p>
      <w:pPr>
        <w:pStyle w:val="FirstParagraph"/>
      </w:pPr>
      <w:r>
        <w:t xml:space="preserve">Kathmandu has emerged as Nepal's undisputed digital epicenter, housing over 75% of the country's IT startups and established firms requiring robust online presences. The Sales Report reveals that web design services in this metropolitan area have experienced unprecedented demand, driven by three pivotal factors: First, the government's "Digital Nepal" initiative mandating e-service platforms for public institutions. Second, the exponential growth of Nepali SMEs seeking to expand beyond local markets through digital channels. Third, rising internet penetration (now at 68% nationwide) with Kathmandu leading at 82%. Our sales data confirms that Web Designer services in Nepal Kathmandu are no longer a luxury but a fundamental business requirement – evidenced by our client base growing from 47 to 132 businesses in the last year alone.</w:t>
      </w:r>
    </w:p>
    <w:bookmarkEnd w:id="21"/>
    <w:bookmarkStart w:id="22" w:name="X33bc80b0d2e93108e807d180453cec588dda8f3"/>
    <w:p>
      <w:pPr>
        <w:pStyle w:val="Heading2"/>
      </w:pPr>
      <w:r>
        <w:t xml:space="preserve">Sales Performance Breakdown: Quantifying Success in Kathmandu</w:t>
      </w:r>
    </w:p>
    <w:p>
      <w:pPr>
        <w:pStyle w:val="FirstParagraph"/>
      </w:pPr>
      <w:r>
        <w:t xml:space="preserve">Our Q3 2024 Sales Report highlights remarkable growth metrics across key segments. The Web Designer service portfolio – encompassing responsive website development, e-commerce solutions, and mobile-friendly interfaces – generated a total revenue of NPR 18.7 million during the quarter, representing a 45% increase from the previous year's Q3. Notably, Kathmandu-based clients accounted for 89% of this revenue (vs. 72% in Q3 2023), indicating deepening market penetration within Nepal's capital city. The most sought-after service segments include:</w:t>
      </w:r>
    </w:p>
    <w:p>
      <w:pPr>
        <w:numPr>
          <w:ilvl w:val="0"/>
          <w:numId w:val="1001"/>
        </w:numPr>
        <w:pStyle w:val="Compact"/>
      </w:pPr>
      <w:r>
        <w:rPr>
          <w:bCs/>
          <w:b/>
        </w:rPr>
        <w:t xml:space="preserve">Mobile-First E-commerce Solutions:</w:t>
      </w:r>
      <w:r>
        <w:t xml:space="preserve"> </w:t>
      </w:r>
      <w:r>
        <w:t xml:space="preserve">Contributing 41% of sales (NPR 7.7 million), driven by Nepali retailers expanding into online markets</w:t>
      </w:r>
    </w:p>
    <w:p>
      <w:pPr>
        <w:numPr>
          <w:ilvl w:val="0"/>
          <w:numId w:val="1001"/>
        </w:numPr>
        <w:pStyle w:val="Compact"/>
      </w:pPr>
      <w:r>
        <w:rPr>
          <w:bCs/>
          <w:b/>
        </w:rPr>
        <w:t xml:space="preserve">Local Business Branding Websites:</w:t>
      </w:r>
      <w:r>
        <w:t xml:space="preserve"> </w:t>
      </w:r>
      <w:r>
        <w:t xml:space="preserve">Accounted for 33% of revenue, with Kathmandu's tourism and hospitality sector leading demand</w:t>
      </w:r>
    </w:p>
    <w:p>
      <w:pPr>
        <w:numPr>
          <w:ilvl w:val="0"/>
          <w:numId w:val="1001"/>
        </w:numPr>
        <w:pStyle w:val="Compact"/>
      </w:pPr>
      <w:r>
        <w:rPr>
          <w:bCs/>
          <w:b/>
        </w:rPr>
        <w:t xml:space="preserve">Government Digitalization Projects:</w:t>
      </w:r>
      <w:r>
        <w:t xml:space="preserve"> </w:t>
      </w:r>
      <w:r>
        <w:t xml:space="preserve">18% of total sales, including our recent contract with Kathmandu Metropolitan City for a new citizen service portal</w:t>
      </w:r>
    </w:p>
    <w:p>
      <w:pPr>
        <w:pStyle w:val="FirstParagraph"/>
      </w:pPr>
      <w:r>
        <w:t xml:space="preserve">A key insight from the Sales Report is that Kathmandu clients prioritize localized solutions – 78% of our contracts specify Nepali language support and culturally relevant design elements. This differentiates us from international providers and has become a cornerstone of our sales strategy.</w:t>
      </w:r>
    </w:p>
    <w:bookmarkEnd w:id="22"/>
    <w:bookmarkStart w:id="23" w:name="Xdcae5f22f9856f7212cb76d778766b67c12ab98"/>
    <w:p>
      <w:pPr>
        <w:pStyle w:val="Heading2"/>
      </w:pPr>
      <w:r>
        <w:t xml:space="preserve">Client Acquisition &amp; Retention: The Kathmandu Advantage</w:t>
      </w:r>
    </w:p>
    <w:p>
      <w:pPr>
        <w:pStyle w:val="FirstParagraph"/>
      </w:pPr>
      <w:r>
        <w:t xml:space="preserve">Our Sales Report identifies three winning strategies for Web Designer service delivery in Nepal Kathmandu:</w:t>
      </w:r>
    </w:p>
    <w:p>
      <w:pPr>
        <w:numPr>
          <w:ilvl w:val="0"/>
          <w:numId w:val="1002"/>
        </w:numPr>
        <w:pStyle w:val="Compact"/>
      </w:pPr>
      <w:r>
        <w:rPr>
          <w:bCs/>
          <w:b/>
        </w:rPr>
        <w:t xml:space="preserve">Hyperlocal Networking:</w:t>
      </w:r>
      <w:r>
        <w:t xml:space="preserve"> </w:t>
      </w:r>
      <w:r>
        <w:t xml:space="preserve">Partnering with Kathmandu-based business associations (e.g., Chamber of Commerce, Tourism Association) has generated 52% of new leads. Our team actively participates in events like "Kathmandu Tech Fest" and "Startup Nepal Summit" to build trust.</w:t>
      </w:r>
    </w:p>
    <w:p>
      <w:pPr>
        <w:numPr>
          <w:ilvl w:val="0"/>
          <w:numId w:val="1002"/>
        </w:numPr>
        <w:pStyle w:val="Compact"/>
      </w:pPr>
      <w:r>
        <w:rPr>
          <w:bCs/>
          <w:b/>
        </w:rPr>
        <w:t xml:space="preserve">Cultural Intelligence:</w:t>
      </w:r>
      <w:r>
        <w:t xml:space="preserve"> </w:t>
      </w:r>
      <w:r>
        <w:t xml:space="preserve">Understanding Nepali business etiquette (e.g., the importance of personal relationships in negotiations) and design preferences (e.g., incorporating traditional motifs like 'Surya' patterns in modern interfaces) significantly boosted conversion rates by 37%.</w:t>
      </w:r>
    </w:p>
    <w:p>
      <w:pPr>
        <w:numPr>
          <w:ilvl w:val="0"/>
          <w:numId w:val="1002"/>
        </w:numPr>
        <w:pStyle w:val="Compact"/>
      </w:pPr>
      <w:r>
        <w:rPr>
          <w:bCs/>
          <w:b/>
        </w:rPr>
        <w:t xml:space="preserve">Post-Launch Support:</w:t>
      </w:r>
      <w:r>
        <w:t xml:space="preserve"> </w:t>
      </w:r>
      <w:r>
        <w:t xml:space="preserve">Offering free website maintenance for the first three months – a practice unheard of among many international firms – resulted in 68% client retention and 83% referral rate from Kathmandu-based businesses.</w:t>
      </w:r>
    </w:p>
    <w:p>
      <w:pPr>
        <w:pStyle w:val="FirstParagraph"/>
      </w:pPr>
      <w:r>
        <w:t xml:space="preserve">Notable success stories include redesigning Nepal Tourism Board's website (increasing online booking conversions by 210%) and developing an e-commerce platform for a Kathmandu-based handicraft cooperative that generated NPR 4.2 million in first-year sales.</w:t>
      </w:r>
    </w:p>
    <w:bookmarkEnd w:id="23"/>
    <w:bookmarkStart w:id="24" w:name="Xf972c4e06b7296d752d8fc4f0b1181ed521bab7"/>
    <w:p>
      <w:pPr>
        <w:pStyle w:val="Heading2"/>
      </w:pPr>
      <w:r>
        <w:t xml:space="preserve">Market Challenges: Navigating Nepal's Unique Landscape</w:t>
      </w:r>
    </w:p>
    <w:p>
      <w:pPr>
        <w:pStyle w:val="FirstParagraph"/>
      </w:pPr>
      <w:r>
        <w:t xml:space="preserve">The Sales Report also documents persistent challenges specific to operating a Web Designer business in Nepal Kathmandu. Infrastructure limitations remain significant – inconsistent power supply (averaging 5-6 hours of outages daily in some areas) and slow broadband speeds (average download speed: 18 Mbps) complicate project delivery. Our sales team addresses this by offering on-site consultation services and offline design sessions at client offices to minimize disruption. Another key challenge is client expectations around pricing; while Kathmandu businesses value quality, 63% initially resist rates above NPR 50,000 for standard sites. Our Sales Report reveals that educating clients on ROI – such as showcasing how a professionally designed site increased a Kathmandu restaurant's online orders by 175% – has been crucial in overcoming this barrier.</w:t>
      </w:r>
    </w:p>
    <w:bookmarkEnd w:id="24"/>
    <w:bookmarkStart w:id="25" w:name="X4c161e438c93d202cffef7776b9a68d9bdad9b4"/>
    <w:p>
      <w:pPr>
        <w:pStyle w:val="Heading2"/>
      </w:pPr>
      <w:r>
        <w:t xml:space="preserve">Future Outlook: Strategic Opportunities in Nepal Kathmandu</w:t>
      </w:r>
    </w:p>
    <w:p>
      <w:pPr>
        <w:pStyle w:val="FirstParagraph"/>
      </w:pPr>
      <w:r>
        <w:t xml:space="preserve">Looking ahead, the Sales Report projects sustained growth driven by several converging trends. The Nepal Telecommunications Authority's Fiber Optic Expansion Project will significantly improve Kathmandu's connectivity by 2026, enabling faster project delivery. More importantly, a new wave of young Nepali entrepreneurs (aged 25-35) is entering the market with digital-first business models – representing our largest untapped client segment. Our strategic focus for Q1 2025 will be launching Nepal's first Web Designer service package specifically for women-owned businesses in Kathmandu, targeting a market of 8,400 registered female entrepreneurs. We've also identified tourism recovery as a major growth driver; with international arrivals returning to pre-pandemic levels (65% increase YoY), hospitality businesses are prioritizing digital transformation.</w:t>
      </w:r>
    </w:p>
    <w:bookmarkEnd w:id="25"/>
    <w:bookmarkStart w:id="26" w:name="Xe7926000459618800791194399415bb70205eda"/>
    <w:p>
      <w:pPr>
        <w:pStyle w:val="Heading2"/>
      </w:pPr>
      <w:r>
        <w:t xml:space="preserve">Conclusion: Building Nepal's Digital Future, One Website at a Time</w:t>
      </w:r>
    </w:p>
    <w:p>
      <w:pPr>
        <w:pStyle w:val="FirstParagraph"/>
      </w:pPr>
      <w:r>
        <w:t xml:space="preserve">This Sales Report unequivocally demonstrates that the Web Designer market in Nepal Kathmandu is not just thriving but fundamentally reshaping business operations across the city. The data confirms that our localized approach – understanding Kathmandu's cultural context, infrastructure realities, and client expectations – has positioned us as a leader in this space. As Nepal continues its digital journey under the "Digital Nepal" vision, professional Web Designer services will become increasingly indispensable for businesses seeking competitiveness. For service providers entering or expanding in this market, success hinges on more than technical skill: it demands authentic engagement with Kathmandu's unique business ecosystem. The future belongs to those who recognize that effective Web Designer solutions in Nepal Kathmandu must resonate deeply with local identity while embracing global digital standards. As we move into 2025, our focus remains clear: continuing to empower Nepal's entrepreneurial spirit through exceptional digital experiences crafted right here in Kathmandu.</w:t>
      </w:r>
    </w:p>
    <w:p>
      <w:pPr>
        <w:pStyle w:val="BodyText"/>
      </w:pPr>
      <w:r>
        <w:rPr>
          <w:iCs/>
          <w:i/>
        </w:rPr>
        <w:t xml:space="preserve">Sales Report Prepared by: Digital Solutions Nepal | Date: October 26, 2024 | Location: Kathmandu, Nepal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Web Designer Services in Kathmandu, Nepal</dc:title>
  <dc:creator/>
  <dc:language>en</dc:language>
  <cp:keywords/>
  <dcterms:created xsi:type="dcterms:W3CDTF">2026-07-21T03:10:25Z</dcterms:created>
  <dcterms:modified xsi:type="dcterms:W3CDTF">2026-07-21T03:10:25Z</dcterms:modified>
</cp:coreProperties>
</file>

<file path=docProps/custom.xml><?xml version="1.0" encoding="utf-8"?>
<Properties xmlns="http://schemas.openxmlformats.org/officeDocument/2006/custom-properties" xmlns:vt="http://schemas.openxmlformats.org/officeDocument/2006/docPropsVTypes"/>
</file>