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Web</w:t>
      </w:r>
      <w:r>
        <w:t xml:space="preserve"> </w:t>
      </w:r>
      <w:r>
        <w:t xml:space="preserve">Designer</w:t>
      </w:r>
      <w:r>
        <w:t xml:space="preserve"> </w:t>
      </w:r>
      <w:r>
        <w:t xml:space="preserve">Services</w:t>
      </w:r>
      <w:r>
        <w:t xml:space="preserve"> </w:t>
      </w:r>
      <w:r>
        <w:t xml:space="preserve">in</w:t>
      </w:r>
      <w:r>
        <w:t xml:space="preserve"> </w:t>
      </w:r>
      <w:r>
        <w:t xml:space="preserve">Karachi,</w:t>
      </w:r>
      <w:r>
        <w:t xml:space="preserve"> </w:t>
      </w:r>
      <w:r>
        <w:t xml:space="preserve">Pakistan</w:t>
      </w:r>
    </w:p>
    <w:bookmarkStart w:id="28" w:name="X19f82abbccfee93f7a84927f29c94cc5ef7a3d7"/>
    <w:p>
      <w:pPr>
        <w:pStyle w:val="Heading1"/>
      </w:pPr>
      <w:r>
        <w:t xml:space="preserve">Comprehensive Sales Report: Web Designer Excellence in Karachi, Pakistan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Leadership Team &amp; Stakeholders</w:t>
      </w:r>
      <w:r>
        <w:br/>
      </w:r>
      <w:r>
        <w:rPr>
          <w:bCs/>
          <w:b/>
        </w:rPr>
        <w:t xml:space="preserve">Prepared By:</w:t>
      </w:r>
      <w:r>
        <w:t xml:space="preserve"> </w:t>
      </w:r>
      <w:r>
        <w:t xml:space="preserve">Sales &amp; Business Development Department</w:t>
      </w:r>
      <w:r>
        <w:br/>
      </w:r>
      <w:r>
        <w:rPr>
          <w:bCs/>
          <w:b/>
        </w:rPr>
        <w:t xml:space="preserve">Report Scope:</w:t>
      </w:r>
      <w:r>
        <w:t xml:space="preserve"> </w:t>
      </w:r>
      <w:r>
        <w:t xml:space="preserve">Q3 2023 Performance Analysis for Web Designer Services in Karachi, Pakistan</w:t>
      </w:r>
    </w:p>
    <w:bookmarkStart w:id="20" w:name="i.-executive-summary"/>
    <w:p>
      <w:pPr>
        <w:pStyle w:val="Heading2"/>
      </w:pPr>
      <w:r>
        <w:t xml:space="preserve">I. Executive Summary</w:t>
      </w:r>
    </w:p>
    <w:p>
      <w:pPr>
        <w:pStyle w:val="FirstParagraph"/>
      </w:pPr>
      <w:r>
        <w:t xml:space="preserve">This Sales Report details the exceptional performance of our web design services within the competitive digital landscape of Pakistan Karachi. Serving over 75 local businesses across retail, education, and healthcare sectors, our team has achieved a remarkable 34% year-over-year growth in client acquisition. The report underscores how our tailored web designer solutions have become indispensable for enterprises navigating Pakistan's rapidly evolving digital economy. Karachi's position as the commercial capital of Pakistan continues to drive unprecedented demand for professional web designer services, with our firm capturing 18% market share in the city's premium design segment.</w:t>
      </w:r>
    </w:p>
    <w:bookmarkEnd w:id="20"/>
    <w:bookmarkStart w:id="21" w:name="X8d04ed6310c9a822c0a8f2e474e141bb2e7b9ee"/>
    <w:p>
      <w:pPr>
        <w:pStyle w:val="Heading2"/>
      </w:pPr>
      <w:r>
        <w:t xml:space="preserve">II. Market Context: Web Designer Demand in Karachi, Pakistan</w:t>
      </w:r>
    </w:p>
    <w:p>
      <w:pPr>
        <w:pStyle w:val="FirstParagraph"/>
      </w:pPr>
      <w:r>
        <w:t xml:space="preserve">Karachi's business ecosystem has undergone a digital transformation accelerated by Pakistan's National Digital Transformation Strategy. With over 45,000 SMEs operating in Karachi alone (Pakistan Bureau of Statistics), the need for responsive web design services has surged by 62% since 2021. Our Sales Report identifies three pivotal market shifts:</w:t>
      </w:r>
    </w:p>
    <w:p>
      <w:pPr>
        <w:numPr>
          <w:ilvl w:val="0"/>
          <w:numId w:val="1001"/>
        </w:numPr>
        <w:pStyle w:val="Compact"/>
      </w:pPr>
      <w:r>
        <w:rPr>
          <w:bCs/>
          <w:b/>
        </w:rPr>
        <w:t xml:space="preserve">E-Commerce Boom:</w:t>
      </w:r>
      <w:r>
        <w:t xml:space="preserve"> </w:t>
      </w:r>
      <w:r>
        <w:t xml:space="preserve">Local online sales grew by 89% YoY, necessitating mobile-optimized websites as non-negotiable business assets.</w:t>
      </w:r>
    </w:p>
    <w:p>
      <w:pPr>
        <w:numPr>
          <w:ilvl w:val="0"/>
          <w:numId w:val="1001"/>
        </w:numPr>
        <w:pStyle w:val="Compact"/>
      </w:pPr>
      <w:r>
        <w:rPr>
          <w:bCs/>
          <w:b/>
        </w:rPr>
        <w:t xml:space="preserve">Regulatory Shifts:</w:t>
      </w:r>
      <w:r>
        <w:t xml:space="preserve"> </w:t>
      </w:r>
      <w:r>
        <w:t xml:space="preserve">New Pakistan Telecommunication Authority (PTA) compliance standards mandate ADA accessibility features in all commercial websites.</w:t>
      </w:r>
    </w:p>
    <w:p>
      <w:pPr>
        <w:numPr>
          <w:ilvl w:val="0"/>
          <w:numId w:val="1001"/>
        </w:numPr>
        <w:pStyle w:val="Compact"/>
      </w:pPr>
      <w:r>
        <w:rPr>
          <w:bCs/>
          <w:b/>
        </w:rPr>
        <w:t xml:space="preserve">Talent Gap:</w:t>
      </w:r>
      <w:r>
        <w:t xml:space="preserve"> </w:t>
      </w:r>
      <w:r>
        <w:t xml:space="preserve">Only 12% of Karachi-based agencies offer full-service web designer solutions with local cultural nuance.</w:t>
      </w:r>
    </w:p>
    <w:p>
      <w:pPr>
        <w:pStyle w:val="FirstParagraph"/>
      </w:pPr>
      <w:r>
        <w:t xml:space="preserve">This context positions our web designer services as mission-critical infrastructure for businesses seeking to operate effectively within Pakistan Karachi's regulatory and consumer environment.</w:t>
      </w:r>
    </w:p>
    <w:bookmarkEnd w:id="21"/>
    <w:bookmarkStart w:id="22" w:name="Xcc459587b4b2c27b4b319ce211d59c72631be67"/>
    <w:p>
      <w:pPr>
        <w:pStyle w:val="Heading2"/>
      </w:pPr>
      <w:r>
        <w:t xml:space="preserve">III. Sales Performance Highlights (Q3 2023)</w:t>
      </w:r>
    </w:p>
    <w:p>
      <w:pPr>
        <w:pStyle w:val="FirstParagraph"/>
      </w:pPr>
      <w:r>
        <w:t xml:space="preserve">KPI</w:t>
      </w:r>
    </w:p>
    <w:p>
      <w:pPr>
        <w:pStyle w:val="BodyText"/>
      </w:pPr>
      <w:r>
        <w:t xml:space="preserve">Q3 2023</w:t>
      </w:r>
    </w:p>
    <w:p>
      <w:pPr>
        <w:pStyle w:val="BodyText"/>
      </w:pPr>
      <w:r>
        <w:t xml:space="preserve">Q2 2023</w:t>
      </w:r>
    </w:p>
    <w:p>
      <w:pPr>
        <w:pStyle w:val="BodyText"/>
      </w:pPr>
      <w:r>
        <w:t xml:space="preserve">YoY Change</w:t>
      </w:r>
    </w:p>
    <w:p>
      <w:pPr>
        <w:pStyle w:val="BodyText"/>
      </w:pPr>
      <w:r>
        <w:t xml:space="preserve">Total Web Designer Projects Closed</w:t>
      </w:r>
    </w:p>
    <w:p>
      <w:pPr>
        <w:pStyle w:val="BodyText"/>
      </w:pPr>
      <w:r>
        <w:t xml:space="preserve">48</w:t>
      </w:r>
    </w:p>
    <w:p>
      <w:pPr>
        <w:pStyle w:val="BodyText"/>
      </w:pPr>
      <w:r>
        <w:t xml:space="preserve">36</w:t>
      </w:r>
    </w:p>
    <w:p>
      <w:pPr>
        <w:pStyle w:val="BodyText"/>
      </w:pPr>
      <w:r>
        <w:t xml:space="preserve">+33.3%</w:t>
      </w:r>
    </w:p>
    <w:p>
      <w:pPr>
        <w:pStyle w:val="BodyText"/>
      </w:pPr>
      <w:r>
        <w:t xml:space="preserve">Avg. Project Value (PKR)</w:t>
      </w:r>
    </w:p>
    <w:p>
      <w:pPr>
        <w:pStyle w:val="BodyText"/>
      </w:pPr>
      <w:r>
        <w:t xml:space="preserve">1,250,000</w:t>
      </w:r>
    </w:p>
    <w:p>
      <w:pPr>
        <w:pStyle w:val="BodyText"/>
      </w:pPr>
      <w:r>
        <w:t xml:space="preserve">&lt;</w:t>
      </w:r>
    </w:p>
    <w:p>
      <w:pPr>
        <w:pStyle w:val="BodyText"/>
      </w:pPr>
      <w:r>
        <w:t xml:space="preserve">985,000</w:t>
      </w:r>
    </w:p>
    <w:p>
      <w:pPr>
        <w:pStyle w:val="BodyText"/>
      </w:pPr>
      <w:r>
        <w:t xml:space="preserve">+27.9%</w:t>
      </w:r>
    </w:p>
    <w:p>
      <w:pPr>
        <w:pStyle w:val="BodyText"/>
      </w:pPr>
      <w:r>
        <w:t xml:space="preserve">Client Retention Rate</w:t>
      </w:r>
    </w:p>
    <w:p>
      <w:pPr>
        <w:pStyle w:val="BodyText"/>
      </w:pPr>
      <w:r>
        <w:t xml:space="preserve">87%</w:t>
      </w:r>
    </w:p>
    <w:p>
      <w:pPr>
        <w:pStyle w:val="BodyText"/>
      </w:pPr>
      <w:r>
        <w:t xml:space="preserve">79%</w:t>
      </w:r>
    </w:p>
    <w:p>
      <w:pPr>
        <w:pStyle w:val="BodyText"/>
      </w:pPr>
      <w:r>
        <w:t xml:space="preserve">+8%</w:t>
      </w:r>
    </w:p>
    <w:p>
      <w:pPr>
        <w:pStyle w:val="BodyText"/>
      </w:pPr>
      <w:r>
        <w:t xml:space="preserve">New Client Acquisition from Karachi</w:t>
      </w:r>
    </w:p>
    <w:p>
      <w:pPr>
        <w:pStyle w:val="BodyText"/>
      </w:pPr>
      <w:r>
        <w:t xml:space="preserve">41</w:t>
      </w:r>
    </w:p>
    <w:p>
      <w:pPr>
        <w:pStyle w:val="BodyText"/>
      </w:pPr>
      <w:r>
        <w:t xml:space="preserve">29</w:t>
      </w:r>
    </w:p>
    <w:p>
      <w:pPr>
        <w:pStyle w:val="BodyText"/>
      </w:pPr>
      <w:r>
        <w:t xml:space="preserve">+41.4%</w:t>
      </w:r>
    </w:p>
    <w:p>
      <w:pPr>
        <w:pStyle w:val="BodyText"/>
      </w:pPr>
      <w:r>
        <w:t xml:space="preserve">The most significant growth driver was our strategic focus on "Karachi-Specific" web designer solutions, including:</w:t>
      </w:r>
    </w:p>
    <w:p>
      <w:pPr>
        <w:numPr>
          <w:ilvl w:val="0"/>
          <w:numId w:val="1002"/>
        </w:numPr>
        <w:pStyle w:val="Compact"/>
      </w:pPr>
      <w:r>
        <w:t xml:space="preserve">Integration of Urdu language modules with Arabic script compatibility</w:t>
      </w:r>
    </w:p>
    <w:p>
      <w:pPr>
        <w:numPr>
          <w:ilvl w:val="0"/>
          <w:numId w:val="1002"/>
        </w:numPr>
        <w:pStyle w:val="Compact"/>
      </w:pPr>
      <w:r>
        <w:t xml:space="preserve">Local payment gateway optimization (Easypaisa, JazzCash)</w:t>
      </w:r>
    </w:p>
    <w:p>
      <w:pPr>
        <w:numPr>
          <w:ilvl w:val="0"/>
          <w:numId w:val="1002"/>
        </w:numPr>
        <w:pStyle w:val="Compact"/>
      </w:pPr>
      <w:r>
        <w:t xml:space="preserve">Compliance with Pakistan's Data Protection Rules 2023</w:t>
      </w:r>
    </w:p>
    <w:bookmarkEnd w:id="22"/>
    <w:bookmarkStart w:id="23" w:name="X65646604411757395bf06a719fe1901cba51dec"/>
    <w:p>
      <w:pPr>
        <w:pStyle w:val="Heading2"/>
      </w:pPr>
      <w:r>
        <w:t xml:space="preserve">IV. Client Success Story: Karachi-Based Retail Giant</w:t>
      </w:r>
    </w:p>
    <w:p>
      <w:pPr>
        <w:pStyle w:val="FirstParagraph"/>
      </w:pPr>
      <w:r>
        <w:rPr>
          <w:iCs/>
          <w:i/>
        </w:rPr>
        <w:t xml:space="preserve">"After partnering with our web designer team, our Karachi-based clothing brand achieved a 157% increase in online sales within 6 months. The mobile-first design specifically optimized for Pakistani smartphone usage patterns was transformative."</w:t>
      </w:r>
      <w:r>
        <w:t xml:space="preserve"> </w:t>
      </w:r>
      <w:r>
        <w:t xml:space="preserve">– Aisha Khan, CEO of 'PakStyle Apparel', Saddar District</w:t>
      </w:r>
    </w:p>
    <w:bookmarkEnd w:id="23"/>
    <w:bookmarkStart w:id="24" w:name="X54bfe4148a13239c294c610e033b57d23018b48"/>
    <w:p>
      <w:pPr>
        <w:pStyle w:val="Heading2"/>
      </w:pPr>
      <w:r>
        <w:t xml:space="preserve">V. Competitive Differentiation in Pakistan Karachi Market</w:t>
      </w:r>
    </w:p>
    <w:p>
      <w:pPr>
        <w:pStyle w:val="FirstParagraph"/>
      </w:pPr>
      <w:r>
        <w:t xml:space="preserve">Our Sales Report reveals how our web designer service outperforms competitors through three key differentiators:</w:t>
      </w:r>
    </w:p>
    <w:p>
      <w:pPr>
        <w:numPr>
          <w:ilvl w:val="0"/>
          <w:numId w:val="1003"/>
        </w:numPr>
        <w:pStyle w:val="Compact"/>
      </w:pPr>
      <w:r>
        <w:rPr>
          <w:bCs/>
          <w:b/>
        </w:rPr>
        <w:t xml:space="preserve">Hyperlocal Expertise:</w:t>
      </w:r>
      <w:r>
        <w:t xml:space="preserve"> </w:t>
      </w:r>
      <w:r>
        <w:t xml:space="preserve">Our Karachi-based development team understands cultural nuances (e.g., Ramadan marketing timing, regional festival integrations) that international agencies miss.</w:t>
      </w:r>
    </w:p>
    <w:p>
      <w:pPr>
        <w:numPr>
          <w:ilvl w:val="0"/>
          <w:numId w:val="1003"/>
        </w:numPr>
        <w:pStyle w:val="Compact"/>
      </w:pPr>
      <w:r>
        <w:rPr>
          <w:bCs/>
          <w:b/>
        </w:rPr>
        <w:t xml:space="preserve">Cost Efficiency:</w:t>
      </w:r>
      <w:r>
        <w:t xml:space="preserve"> </w:t>
      </w:r>
      <w:r>
        <w:t xml:space="preserve">32% lower project costs versus Karachi's average while maintaining premium quality – critical for Pakistan's price-sensitive market.</w:t>
      </w:r>
    </w:p>
    <w:p>
      <w:pPr>
        <w:numPr>
          <w:ilvl w:val="0"/>
          <w:numId w:val="1003"/>
        </w:numPr>
        <w:pStyle w:val="Compact"/>
      </w:pPr>
      <w:r>
        <w:rPr>
          <w:bCs/>
          <w:b/>
        </w:rPr>
        <w:t xml:space="preserve">Sustainability Focus:</w:t>
      </w:r>
      <w:r>
        <w:t xml:space="preserve"> </w:t>
      </w:r>
      <w:r>
        <w:t xml:space="preserve">All websites designed with energy-efficient code, reducing server costs for clients in Pakistan where electricity tariffs remain high.</w:t>
      </w:r>
    </w:p>
    <w:bookmarkEnd w:id="24"/>
    <w:bookmarkStart w:id="25" w:name="vi.-challenges-strategic-responses"/>
    <w:p>
      <w:pPr>
        <w:pStyle w:val="Heading2"/>
      </w:pPr>
      <w:r>
        <w:t xml:space="preserve">VI. Challenges &amp; Strategic Responses</w:t>
      </w:r>
    </w:p>
    <w:p>
      <w:pPr>
        <w:pStyle w:val="FirstParagraph"/>
      </w:pPr>
      <w:r>
        <w:t xml:space="preserve">Despite strong growth, we identified two critical challenges:</w:t>
      </w:r>
    </w:p>
    <w:p>
      <w:pPr>
        <w:numPr>
          <w:ilvl w:val="0"/>
          <w:numId w:val="1004"/>
        </w:numPr>
        <w:pStyle w:val="Compact"/>
      </w:pPr>
      <w:r>
        <w:rPr>
          <w:bCs/>
          <w:b/>
        </w:rPr>
        <w:t xml:space="preserve">Client Education Gap:</w:t>
      </w:r>
      <w:r>
        <w:t xml:space="preserve"> </w:t>
      </w:r>
      <w:r>
        <w:t xml:space="preserve">58% of Karachi businesses still view websites as "optional" rather than essential. *Response:* Launched free "Digital First" workshops across 12 Karachi business hubs (Saddar, DHA, Clifton).</w:t>
      </w:r>
    </w:p>
    <w:p>
      <w:pPr>
        <w:numPr>
          <w:ilvl w:val="0"/>
          <w:numId w:val="1004"/>
        </w:numPr>
        <w:pStyle w:val="Compact"/>
      </w:pPr>
      <w:r>
        <w:rPr>
          <w:bCs/>
          <w:b/>
        </w:rPr>
        <w:t xml:space="preserve">Talent Acquisition:</w:t>
      </w:r>
      <w:r>
        <w:t xml:space="preserve"> </w:t>
      </w:r>
      <w:r>
        <w:t xml:space="preserve">Shortage of certified web designer professionals in Pakistan Karachi. *Response:* Partnered with NUST and Iqra University to establish a Karachi-based training pipeline.</w:t>
      </w:r>
    </w:p>
    <w:bookmarkEnd w:id="25"/>
    <w:bookmarkStart w:id="26" w:name="Xf9845ca3beb4fb9720faf9d5f5f21d18ef3db07"/>
    <w:p>
      <w:pPr>
        <w:pStyle w:val="Heading2"/>
      </w:pPr>
      <w:r>
        <w:t xml:space="preserve">VII. Future Strategy: Dominating Pakistan's Web Designer Market</w:t>
      </w:r>
    </w:p>
    <w:p>
      <w:pPr>
        <w:pStyle w:val="FirstParagraph"/>
      </w:pPr>
      <w:r>
        <w:t xml:space="preserve">Based on Q3 data, we recommend three initiatives to solidify our leadership in Pakistan Karachi:</w:t>
      </w:r>
    </w:p>
    <w:p>
      <w:pPr>
        <w:numPr>
          <w:ilvl w:val="0"/>
          <w:numId w:val="1005"/>
        </w:numPr>
        <w:pStyle w:val="Compact"/>
      </w:pPr>
      <w:r>
        <w:rPr>
          <w:bCs/>
          <w:b/>
        </w:rPr>
        <w:t xml:space="preserve">Karachi Digital Hub:</w:t>
      </w:r>
      <w:r>
        <w:t xml:space="preserve"> </w:t>
      </w:r>
      <w:r>
        <w:t xml:space="preserve">Establish physical design studio in Gulshan-e-Iqbal to provide face-to-face client consultations – addressing trust barriers common in Pakistani B2B transactions.</w:t>
      </w:r>
    </w:p>
    <w:p>
      <w:pPr>
        <w:numPr>
          <w:ilvl w:val="0"/>
          <w:numId w:val="1005"/>
        </w:numPr>
        <w:pStyle w:val="Compact"/>
      </w:pPr>
      <w:r>
        <w:rPr>
          <w:bCs/>
          <w:b/>
        </w:rPr>
        <w:t xml:space="preserve">Government Partnership:</w:t>
      </w:r>
      <w:r>
        <w:t xml:space="preserve"> </w:t>
      </w:r>
      <w:r>
        <w:t xml:space="preserve">Bid for Pakistan's 'Digital Pakistan' initiative contracts, targeting municipal websites across Karachi district.</w:t>
      </w:r>
    </w:p>
    <w:bookmarkEnd w:id="26"/>
    <w:bookmarkStart w:id="27" w:name="X5d6955b2468b73dd0196a1150cf4b1d5c9c0d98"/>
    <w:p>
      <w:pPr>
        <w:pStyle w:val="Heading2"/>
      </w:pPr>
      <w:r>
        <w:t xml:space="preserve">VIII. Conclusion: The Undeniable Value of Professional Web Designer Services</w:t>
      </w:r>
    </w:p>
    <w:p>
      <w:pPr>
        <w:pStyle w:val="FirstParagraph"/>
      </w:pPr>
      <w:r>
        <w:t xml:space="preserve">This Sales Report conclusively demonstrates that in Pakistan Karachi's competitive market, professional web designer services are no longer discretionary – they're strategic imperatives. Our Q3 results confirm that businesses investing in quality web design achieve:</w:t>
      </w:r>
    </w:p>
    <w:p>
      <w:pPr>
        <w:numPr>
          <w:ilvl w:val="0"/>
          <w:numId w:val="1006"/>
        </w:numPr>
        <w:pStyle w:val="Compact"/>
      </w:pPr>
      <w:r>
        <w:t xml:space="preserve">3.2x higher customer conversion rates</w:t>
      </w:r>
    </w:p>
    <w:p>
      <w:pPr>
        <w:numPr>
          <w:ilvl w:val="0"/>
          <w:numId w:val="1006"/>
        </w:numPr>
        <w:pStyle w:val="Compact"/>
      </w:pPr>
      <w:r>
        <w:t xml:space="preserve">54% faster mobile load times (critical for Pakistan's 4G-dependent market)</w:t>
      </w:r>
    </w:p>
    <w:p>
      <w:pPr>
        <w:numPr>
          <w:ilvl w:val="0"/>
          <w:numId w:val="1006"/>
        </w:numPr>
        <w:pStyle w:val="Compact"/>
      </w:pPr>
      <w:r>
        <w:t xml:space="preserve">187% ROI within 10 months on average</w:t>
      </w:r>
    </w:p>
    <w:p>
      <w:pPr>
        <w:pStyle w:val="FirstParagraph"/>
      </w:pPr>
      <w:r>
        <w:t xml:space="preserve">The data leaves no doubt: For businesses operating in Pakistan Karachi, partnering with a specialized web designer is the most efficient path to market leadership. As digital transformation accelerates across Pakistan's largest city, our Sales Report predicts continued exponential growth for premium web design services – with Karachi poised to become South Asia's next major hub for digital commerce infrastructure. We are positioned not just to meet this demand, but to define its standards.</w:t>
      </w:r>
    </w:p>
    <w:p>
      <w:pPr>
        <w:pStyle w:val="BodyText"/>
      </w:pPr>
      <w:r>
        <w:rPr>
          <w:bCs/>
          <w:b/>
        </w:rPr>
        <w:t xml:space="preserve">Prepared by:</w:t>
      </w:r>
      <w:r>
        <w:t xml:space="preserve"> </w:t>
      </w:r>
      <w:r>
        <w:t xml:space="preserve">Digital Growth Strategy Division</w:t>
      </w:r>
      <w:r>
        <w:br/>
      </w:r>
      <w:r>
        <w:rPr>
          <w:bCs/>
          <w:b/>
        </w:rPr>
        <w:t xml:space="preserve">Confidentiality Notice:</w:t>
      </w:r>
      <w:r>
        <w:t xml:space="preserve"> </w:t>
      </w:r>
      <w:r>
        <w:t xml:space="preserve">This Sales Report contains proprietary market analysis specific to Pakistan Karachi business ecosystem. Unauthorized distribution prohibited.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Web Designer Services in Karachi, Pakistan</dc:title>
  <dc:creator/>
  <dc:language>en</dc:language>
  <cp:keywords/>
  <dcterms:created xsi:type="dcterms:W3CDTF">2026-07-21T16:26:08Z</dcterms:created>
  <dcterms:modified xsi:type="dcterms:W3CDTF">2026-07-21T16:26:08Z</dcterms:modified>
</cp:coreProperties>
</file>

<file path=docProps/custom.xml><?xml version="1.0" encoding="utf-8"?>
<Properties xmlns="http://schemas.openxmlformats.org/officeDocument/2006/custom-properties" xmlns:vt="http://schemas.openxmlformats.org/officeDocument/2006/docPropsVTypes"/>
</file>