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9" w:name="X2297eddeb7aa49ccc201fcdb9b78bda38d7e739"/>
    <w:p>
      <w:pPr>
        <w:pStyle w:val="Heading1"/>
      </w:pPr>
      <w:r>
        <w:t xml:space="preserve">Comprehensive Sales Report: Web Designer Services in the Philippines Manila Market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Sales &amp; Strategy Department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our Web Designer services across Manila, Philippines during Q3 2023. We achieved a 17% year-over-year revenue increase in the Manila market, securing 48 new client contracts with an average project value of ₱85,000 PHP. The demand for high-quality Web Designer solutions has surged due to Manila's accelerating digital transformation, particularly among SMEs seeking e-commerce integration. This report analyzes market trends, client acquisition metrics, and strategic recommendations for sustained growth in the Philippines Manila ecosystem.</w:t>
      </w:r>
    </w:p>
    <w:bookmarkEnd w:id="20"/>
    <w:bookmarkStart w:id="21" w:name="Xf3c5ad6142f88c4260cb9a0ad2aca9f5bbd21da"/>
    <w:p>
      <w:pPr>
        <w:pStyle w:val="Heading2"/>
      </w:pPr>
      <w:r>
        <w:t xml:space="preserve">II. Market Analysis: Web Designer Demand in Manila</w:t>
      </w:r>
    </w:p>
    <w:p>
      <w:pPr>
        <w:pStyle w:val="FirstParagraph"/>
      </w:pPr>
      <w:r>
        <w:t xml:space="preserve">The Philippines' digital economy is expanding at 10.5% annually (DTI 2023), with Manila serving as the undisputed epicenter of this growth. Our data reveals that 68% of Manila-based businesses now require responsive web solutions – a 32% increase from Q1 2023. This surge stems from: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Digitalization Initiatives:</w:t>
      </w:r>
      <w:r>
        <w:t xml:space="preserve"> </w:t>
      </w:r>
      <w:r>
        <w:t xml:space="preserve">Programs like "Digital Philippines" mandate online presence for local government units, creating consistent demand for our Web Designer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E-commerce Boom:</w:t>
      </w:r>
      <w:r>
        <w:t xml:space="preserve"> </w:t>
      </w:r>
      <w:r>
        <w:t xml:space="preserve">Shopee and Lazada's Manila-focused merchant onboarding drives urgent need for mobile-optimized websites (35% of new clients are e-commerce startups).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Remote Work Evolution:</w:t>
      </w:r>
      <w:r>
        <w:t xml:space="preserve"> </w:t>
      </w:r>
      <w:r>
        <w:t xml:space="preserve">Post-pandemic, 74% of Manila businesses now require professional web interfaces to attract remote talent.</w:t>
      </w:r>
    </w:p>
    <w:bookmarkEnd w:id="21"/>
    <w:bookmarkStart w:id="22" w:name="iii.-sales-performance-breakdown"/>
    <w:p>
      <w:pPr>
        <w:pStyle w:val="Heading2"/>
      </w:pPr>
      <w:r>
        <w:t xml:space="preserve">III. Sales Performance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Client Acquisition (Manila)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+17.1%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Contract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₱85,000 PHP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₱72,500 PHP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+17.2%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+5.3 pts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Largest Project Value (Manila)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₱320,000 PHP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₱215,000 PHP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+51.2%</w:t>
            </w:r>
          </w:p>
        </w:tc>
      </w:tr>
    </w:tbl>
    <w:p>
      <w:pPr>
        <w:pStyle w:val="BodyText"/>
      </w:pPr>
      <w:r>
        <w:t xml:space="preserve">Our top-performing Web Designer service packages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e-Commerce Suite (48% of contracts):</w:t>
      </w:r>
      <w:r>
        <w:t xml:space="preserve"> </w:t>
      </w:r>
      <w:r>
        <w:t xml:space="preserve">Fully integrated online stores with payment gateway compatibility for Manila-based retailers.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B2B Corporate Portals (31% of contracts):</w:t>
      </w:r>
      <w:r>
        <w:t xml:space="preserve"> </w:t>
      </w:r>
      <w:r>
        <w:t xml:space="preserve">Secure client portals for professional services firms in Bonifacio Global City and Makati.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 Branding Packages (21% of contracts):</w:t>
      </w:r>
      <w:r>
        <w:t xml:space="preserve"> </w:t>
      </w:r>
      <w:r>
        <w:t xml:space="preserve">Cost-effective websites with SEO optimization targeting small businesses in Quezon City and Pasig.</w:t>
      </w:r>
    </w:p>
    <w:bookmarkEnd w:id="22"/>
    <w:bookmarkStart w:id="25" w:name="iv.-key-manila-client-success-stories"/>
    <w:p>
      <w:pPr>
        <w:pStyle w:val="Heading2"/>
      </w:pPr>
      <w:r>
        <w:t xml:space="preserve">IV. Key Manila Client Success Stories</w:t>
      </w:r>
    </w:p>
    <w:bookmarkStart w:id="23" w:name="X421443e152469497d3f3c9a4fc10bd58313f36f"/>
    <w:p>
      <w:pPr>
        <w:pStyle w:val="Heading3"/>
      </w:pPr>
      <w:r>
        <w:t xml:space="preserve">A. Manila-based Retailer: "Bodega Magsaysay"</w:t>
      </w:r>
    </w:p>
    <w:p>
      <w:pPr>
        <w:pStyle w:val="FirstParagraph"/>
      </w:pPr>
      <w:r>
        <w:rPr>
          <w:iCs/>
          <w:i/>
        </w:rPr>
        <w:t xml:space="preserve">Challenge:</w:t>
      </w:r>
      <w:r>
        <w:t xml:space="preserve"> </w:t>
      </w:r>
      <w:r>
        <w:t xml:space="preserve">Traditional grocery store struggling to compete with online retailers.</w:t>
      </w:r>
    </w:p>
    <w:p>
      <w:pPr>
        <w:pStyle w:val="BodyText"/>
      </w:pPr>
      <w:r>
        <w:rPr>
          <w:iCs/>
          <w:i/>
        </w:rPr>
        <w:t xml:space="preserve">Solution:</w:t>
      </w:r>
      <w:r>
        <w:t xml:space="preserve"> </w:t>
      </w:r>
      <w:r>
        <w:t xml:space="preserve">Our Web Designer team delivered a mobile-first e-commerce platform integrated with GCash and PayMaya within 42 days. The website included inventory management and neighborhood delivery scheduling.</w:t>
      </w:r>
    </w:p>
    <w:p>
      <w:pPr>
        <w:pStyle w:val="BodyText"/>
      </w:pPr>
      <w:r>
        <w:rPr>
          <w:iCs/>
          <w:i/>
        </w:rPr>
        <w:t xml:space="preserve">Result:</w:t>
      </w:r>
      <w:r>
        <w:t xml:space="preserve"> </w:t>
      </w:r>
      <w:r>
        <w:t xml:space="preserve">217% sales increase in Q4, now serving 30+ barangays across Manila. Client became our highest-referral source in the city.</w:t>
      </w:r>
    </w:p>
    <w:bookmarkEnd w:id="23"/>
    <w:bookmarkStart w:id="24" w:name="b.-startup-kapitolyo-coffee-collective"/>
    <w:p>
      <w:pPr>
        <w:pStyle w:val="Heading3"/>
      </w:pPr>
      <w:r>
        <w:t xml:space="preserve">B. Startup: "Kapitolyo Coffee Collective"</w:t>
      </w:r>
    </w:p>
    <w:p>
      <w:pPr>
        <w:pStyle w:val="FirstParagraph"/>
      </w:pPr>
      <w:r>
        <w:rPr>
          <w:iCs/>
          <w:i/>
        </w:rPr>
        <w:t xml:space="preserve">Challenge:</w:t>
      </w:r>
      <w:r>
        <w:t xml:space="preserve"> </w:t>
      </w:r>
      <w:r>
        <w:t xml:space="preserve">New café chain needing brand differentiation in crowded Manila market.</w:t>
      </w:r>
    </w:p>
    <w:p>
      <w:pPr>
        <w:pStyle w:val="BodyText"/>
      </w:pPr>
      <w:r>
        <w:rPr>
          <w:iCs/>
          <w:i/>
        </w:rPr>
        <w:t xml:space="preserve">Solution:</w:t>
      </w:r>
      <w:r>
        <w:t xml:space="preserve"> </w:t>
      </w:r>
      <w:r>
        <w:t xml:space="preserve">Custom website with reservation system, virtual tour of all Manila locations, and localized SEO targeting "best coffee in Makati" searches.</w:t>
      </w:r>
    </w:p>
    <w:p>
      <w:pPr>
        <w:pStyle w:val="BodyText"/>
      </w:pPr>
      <w:r>
        <w:rPr>
          <w:iCs/>
          <w:i/>
        </w:rPr>
        <w:t xml:space="preserve">Result:</w:t>
      </w:r>
      <w:r>
        <w:t xml:space="preserve"> </w:t>
      </w:r>
      <w:r>
        <w:t xml:space="preserve">53% increase in foot traffic at all three locations; secured partnership with FoodPanda Philippines.</w:t>
      </w:r>
    </w:p>
    <w:bookmarkEnd w:id="24"/>
    <w:bookmarkEnd w:id="25"/>
    <w:bookmarkStart w:id="26" w:name="Xd005da7dc12b9e0d60ebbd20e3c69db8eb33df4"/>
    <w:p>
      <w:pPr>
        <w:pStyle w:val="Heading2"/>
      </w:pPr>
      <w:r>
        <w:t xml:space="preserve">V. Challenges Specific to the Philippines Manila Market</w:t>
      </w:r>
    </w:p>
    <w:p>
      <w:pPr>
        <w:pStyle w:val="FirstParagraph"/>
      </w:pPr>
      <w:r>
        <w:t xml:space="preserve">Operating as a Web Designer service provider in Manila presents unique challenges requiring localized strategies: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PHP fluctuations impact client budgeting; we now use fixed-price contracts with 5% annual adjustment clauses.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28% of our Manila Web Designer staff received offers from MNCs; implemented profit-sharing and remote work options to counter this.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Education:</w:t>
      </w:r>
      <w:r>
        <w:t xml:space="preserve"> </w:t>
      </w:r>
      <w:r>
        <w:t xml:space="preserve">Many Manila SMEs confuse "website" with "social media presence"; we've developed free workshops at SM Business Centers to clarify value propositions.</w:t>
      </w:r>
    </w:p>
    <w:bookmarkEnd w:id="26"/>
    <w:bookmarkStart w:id="27" w:name="vi.-strategic-recommendations-for-growth"/>
    <w:p>
      <w:pPr>
        <w:pStyle w:val="Heading2"/>
      </w:pPr>
      <w:r>
        <w:t xml:space="preserve">VI. Strategic Recommendations for Growth</w:t>
      </w:r>
    </w:p>
    <w:p>
      <w:pPr>
        <w:pStyle w:val="FirstParagraph"/>
      </w:pPr>
      <w:r>
        <w:t xml:space="preserve">To capitalize on the booming Web Designer market in Manila, we propose: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Service Expansion:</w:t>
      </w:r>
      <w:r>
        <w:t xml:space="preserve"> </w:t>
      </w:r>
      <w:r>
        <w:t xml:space="preserve">Launch "Manila-Ready" website packages with pre-configured features for common local business types (e.g., sari-sari store digitalization).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Target LGUs in Manila for bulk contracts under Digital Philippines, offering subsidized rates for civic websites.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AI-Powered Design Tool:</w:t>
      </w:r>
      <w:r>
        <w:t xml:space="preserve"> </w:t>
      </w:r>
      <w:r>
        <w:t xml:space="preserve">Develop a simple web builder using Filipino language templates to serve micro-businesses (e.g., "Lola's Bakeshop" template with Ilocano/Tagalog options).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Referral Incentive Program:</w:t>
      </w:r>
      <w:r>
        <w:t xml:space="preserve"> </w:t>
      </w:r>
      <w:r>
        <w:t xml:space="preserve">Create Manila-specific rewards – 15% commission for businesses referring other SMEs in Quezon City or Intramuros.</w:t>
      </w:r>
    </w:p>
    <w:bookmarkEnd w:id="27"/>
    <w:bookmarkStart w:id="28" w:name="X8bd26b15bdb595d656eb86a381e3cab266d3a5b"/>
    <w:p>
      <w:pPr>
        <w:pStyle w:val="Heading2"/>
      </w:pPr>
      <w:r>
        <w:t xml:space="preserve">VII. Conclusion: The Future of Web Design in the Philippines Manila</w:t>
      </w:r>
    </w:p>
    <w:p>
      <w:pPr>
        <w:pStyle w:val="FirstParagraph"/>
      </w:pPr>
      <w:r>
        <w:t xml:space="preserve">The data confirms that the demand for professional Web Designer services in Manila has moved beyond a trend into an essential business requirement. With 83% of surveyed Manila businesses planning digital upgrades within 18 months (PHWeb Survey, Sept 2023), our sales trajectory positions us for continued leadership. The key differentiators in this competitive landscape are:</w:t>
      </w:r>
      <w:r>
        <w:t xml:space="preserve"> </w:t>
      </w:r>
      <w:r>
        <w:rPr>
          <w:iCs/>
          <w:i/>
        </w:rPr>
        <w:t xml:space="preserve">hyper-localized solutions</w:t>
      </w:r>
      <w:r>
        <w:t xml:space="preserve">,</w:t>
      </w:r>
      <w:r>
        <w:t xml:space="preserve"> </w:t>
      </w:r>
      <w:r>
        <w:rPr>
          <w:iCs/>
          <w:i/>
        </w:rPr>
        <w:t xml:space="preserve">cultural sensitivity in design</w:t>
      </w:r>
      <w:r>
        <w:t xml:space="preserve"> </w:t>
      </w:r>
      <w:r>
        <w:t xml:space="preserve">(e.g., incorporating local colors/icons), and</w:t>
      </w:r>
      <w:r>
        <w:t xml:space="preserve"> </w:t>
      </w:r>
      <w:r>
        <w:rPr>
          <w:iCs/>
          <w:i/>
        </w:rPr>
        <w:t xml:space="preserve">pricing models aligned with Philippine market realities</w:t>
      </w:r>
      <w:r>
        <w:t xml:space="preserve">.</w:t>
      </w:r>
    </w:p>
    <w:p>
      <w:pPr>
        <w:pStyle w:val="BodyText"/>
      </w:pPr>
      <w:r>
        <w:t xml:space="preserve">We project 25% revenue growth for Manila in Q4 2023 through targeted expansion into the growing e-commerce segment, particularly within Manila's emerging digital hubs like Cybercity in Taguig. As our Sales Report demonstrates, investing in Manila's Web Designer market delivers exceptional returns – not just financially, but by enabling the city's small businesses to compete globally from their local storefronts. The Philippines Manila market isn't just a sales opportunity; it's where we're building the future of Filipino digital commerce.</w:t>
      </w:r>
    </w:p>
    <w:p>
      <w:pPr>
        <w:pStyle w:val="BodyText"/>
      </w:pPr>
      <w:r>
        <w:rPr>
          <w:bCs/>
          <w:b/>
        </w:rPr>
        <w:t xml:space="preserve">Appendix:</w:t>
      </w:r>
      <w:r>
        <w:t xml:space="preserve"> </w:t>
      </w:r>
      <w:r>
        <w:t xml:space="preserve">All statistics referenced in this Sales Report were gathered through direct client surveys, DTI data, and internal CRM analysis specific to Manila operations (2023).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Sales Report - Philippines Manila</dc:title>
  <dc:creator/>
  <dc:language>en</dc:language>
  <cp:keywords/>
  <dcterms:created xsi:type="dcterms:W3CDTF">2026-07-20T14:59:55Z</dcterms:created>
  <dcterms:modified xsi:type="dcterms:W3CDTF">2026-07-20T14:59:55Z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