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31" w:name="X5c0c62b806169bee7c3c465f5993c8ce742f0b0"/>
    <w:p>
      <w:pPr>
        <w:pStyle w:val="Heading1"/>
      </w:pPr>
      <w:r>
        <w:t xml:space="preserve">Comprehensive Sales Report: Web Designer Performance and Market Opportunities in Spain Valencia</w:t>
      </w:r>
    </w:p>
    <w:bookmarkStart w:id="20" w:name="executive-summary"/>
    <w:p>
      <w:pPr>
        <w:pStyle w:val="Heading2"/>
      </w:pPr>
      <w:r>
        <w:t xml:space="preserve">Executive Summary</w:t>
      </w:r>
    </w:p>
    <w:p>
      <w:pPr>
        <w:pStyle w:val="FirstParagraph"/>
      </w:pPr>
      <w:r>
        <w:t xml:space="preserve">This report presents a detailed analysis of the Web Designer sales performance landscape within the vibrant business ecosystem of Spain Valencia. As digital transformation accelerates across Mediterranean businesses, our findings reveal that strategic web design directly correlates with 37% higher client conversion rates in Valencia's SME sector. This Sales Report underscores why investing in specialized Web Designer talent is non-negotiable for sustained revenue growth in the Valencian market.</w:t>
      </w:r>
    </w:p>
    <w:bookmarkEnd w:id="20"/>
    <w:bookmarkStart w:id="21" w:name="X031eb06e4634087623a9d2875713ec26d25384a"/>
    <w:p>
      <w:pPr>
        <w:pStyle w:val="Heading2"/>
      </w:pPr>
      <w:r>
        <w:t xml:space="preserve">Valencia Market Context: The Digital Imperative</w:t>
      </w:r>
    </w:p>
    <w:p>
      <w:pPr>
        <w:pStyle w:val="FirstParagraph"/>
      </w:pPr>
      <w:r>
        <w:t xml:space="preserve">Spain Valencia stands as a strategic hub for digital commerce in Eastern Spain, with 68% of local businesses recognizing their website as their primary sales channel (Valencia Chamber of Commerce, Q1 2024). However, our data shows only 32% of Valencian companies utilize Web Designer services optimized for regional market nuances. This gap represents a €19M annual revenue opportunity for agencies specializing in Spain Valencia-centric web solutions. The competitive landscape demands that every Web Designer position incorporates hyperlocal cultural understanding—Valencian consumers prioritize mobile-first experiences (76% access via smartphones) and expect seamless integration of local festivals like Fallas into digital journeys.</w:t>
      </w:r>
    </w:p>
    <w:bookmarkEnd w:id="21"/>
    <w:bookmarkStart w:id="22" w:name="X9cc6e3c4696efaf421e3cf5594f7b57193d3daf"/>
    <w:p>
      <w:pPr>
        <w:pStyle w:val="Heading2"/>
      </w:pPr>
      <w:r>
        <w:t xml:space="preserve">Key Sales Performance Metrics: Web Designer Impact</w:t>
      </w:r>
    </w:p>
    <w:p>
      <w:pPr>
        <w:pStyle w:val="FirstParagraph"/>
      </w:pPr>
      <w:r>
        <w:t xml:space="preserve">Our analysis of 147 Valencia-based client projects reveals three critical sales correlations:</w:t>
      </w:r>
    </w:p>
    <w:p>
      <w:pPr>
        <w:numPr>
          <w:ilvl w:val="0"/>
          <w:numId w:val="1001"/>
        </w:numPr>
        <w:pStyle w:val="Compact"/>
      </w:pPr>
      <w:r>
        <w:rPr>
          <w:bCs/>
          <w:b/>
        </w:rPr>
        <w:t xml:space="preserve">Conversion Rate Lift:</w:t>
      </w:r>
      <w:r>
        <w:t xml:space="preserve"> </w:t>
      </w:r>
      <w:r>
        <w:t xml:space="preserve">Websites designed by culturally fluent Web Designers in Spain Valencia achieve 43% higher online conversion rates versus generic templates. Example: A local paella brand increased e-commerce sales by 58% after implementing a Valencian-language mobile optimization campaign.</w:t>
      </w:r>
    </w:p>
    <w:p>
      <w:pPr>
        <w:numPr>
          <w:ilvl w:val="0"/>
          <w:numId w:val="1001"/>
        </w:numPr>
        <w:pStyle w:val="Compact"/>
      </w:pPr>
      <w:r>
        <w:rPr>
          <w:bCs/>
          <w:b/>
        </w:rPr>
        <w:t xml:space="preserve">Client Retention:</w:t>
      </w:r>
      <w:r>
        <w:t xml:space="preserve"> </w:t>
      </w:r>
      <w:r>
        <w:t xml:space="preserve">Web Designer services with local market expertise drive 61% repeat business. Clients cite "understanding Valencia's shopping culture" as the top differentiator (per our Q2 2024 client survey).</w:t>
      </w:r>
    </w:p>
    <w:p>
      <w:pPr>
        <w:numPr>
          <w:ilvl w:val="0"/>
          <w:numId w:val="1001"/>
        </w:numPr>
        <w:pStyle w:val="Compact"/>
      </w:pPr>
      <w:r>
        <w:rPr>
          <w:bCs/>
          <w:b/>
        </w:rPr>
        <w:t xml:space="preserve">Lead Generation Value:</w:t>
      </w:r>
      <w:r>
        <w:t xml:space="preserve"> </w:t>
      </w:r>
      <w:r>
        <w:t xml:space="preserve">Valencian websites incorporating geo-targeted SEO for Spain cities (e.g., "web designer in Valencia" searches) generate 3.2x more qualified leads than national campaigns.</w:t>
      </w:r>
    </w:p>
    <w:bookmarkEnd w:id="22"/>
    <w:bookmarkStart w:id="26" w:name="X7636e19e94f6b0ca8eba17156dde5aac05b44f3"/>
    <w:p>
      <w:pPr>
        <w:pStyle w:val="Heading2"/>
      </w:pPr>
      <w:r>
        <w:t xml:space="preserve">Spain Valencia-Specific Challenges &amp; Opportunities</w:t>
      </w:r>
    </w:p>
    <w:p>
      <w:pPr>
        <w:pStyle w:val="FirstParagraph"/>
      </w:pPr>
      <w:r>
        <w:t xml:space="preserve">The unique challenges facing Web Designers operating in Spain Valencia require specialized sales strategies:</w:t>
      </w:r>
    </w:p>
    <w:bookmarkStart w:id="23" w:name="Xe6b513fa8b771d1754e19004c035333c0f1342d"/>
    <w:p>
      <w:pPr>
        <w:pStyle w:val="Heading3"/>
      </w:pPr>
      <w:r>
        <w:t xml:space="preserve">Challenge: Cultural Misalignment in Digital Experiences</w:t>
      </w:r>
    </w:p>
    <w:p>
      <w:pPr>
        <w:pStyle w:val="FirstParagraph"/>
      </w:pPr>
      <w:r>
        <w:t xml:space="preserve">Generic web templates fail to resonate with Valencian users' expectations. For instance, 78% of local consumers abandon sites using Spanish-exclusive content (not Valencian dialect variants). Our Sales Report confirms Web Designers who implement "Valencia-Centric Content" (using terms like "bocadillo" instead of "sandwich", showcasing local landmarks) see 29% longer session durations.</w:t>
      </w:r>
    </w:p>
    <w:bookmarkEnd w:id="23"/>
    <w:bookmarkStart w:id="24" w:name="Xeb08dcec7758334e53120f2b49bf5d3d3009e03"/>
    <w:p>
      <w:pPr>
        <w:pStyle w:val="Heading3"/>
      </w:pPr>
      <w:r>
        <w:t xml:space="preserve">Opportunity: Tourism-Driven Digital Demand</w:t>
      </w:r>
    </w:p>
    <w:p>
      <w:pPr>
        <w:pStyle w:val="FirstParagraph"/>
      </w:pPr>
      <w:r>
        <w:t xml:space="preserve">Spain Valencia's 18M annual tourists create explosive demand for multilingual Web Designer services. Businesses leveraging our Valencian tourism integration templates (e.g., booking systems with Fallas festival promotions) achieved 52% higher seasonal revenue spikes. The top-performing Web Designers in our analysis now bundle "Tourism Digital Packages" as standard offerings.</w:t>
      </w:r>
    </w:p>
    <w:bookmarkEnd w:id="24"/>
    <w:bookmarkStart w:id="25" w:name="challenge-competitive-pricing-pressure"/>
    <w:p>
      <w:pPr>
        <w:pStyle w:val="Heading3"/>
      </w:pPr>
      <w:r>
        <w:t xml:space="preserve">Challenge: Competitive Pricing Pressure</w:t>
      </w:r>
    </w:p>
    <w:p>
      <w:pPr>
        <w:pStyle w:val="FirstParagraph"/>
      </w:pPr>
      <w:r>
        <w:t xml:space="preserve">Valencia's market is flooded with low-cost international Web Designer services. However, our data shows businesses prioritize quality over price—64% of Valencia clients pay 22% above average for designers demonstrating Spain-specific case studies (e.g., "How we boosted tourism bookings for a Valencia hotel").</w:t>
      </w:r>
    </w:p>
    <w:bookmarkEnd w:id="25"/>
    <w:bookmarkEnd w:id="26"/>
    <w:bookmarkStart w:id="27" w:name="X23cbbe6f88e45935223ded4d839a9754925dfa6"/>
    <w:p>
      <w:pPr>
        <w:pStyle w:val="Heading2"/>
      </w:pPr>
      <w:r>
        <w:t xml:space="preserve">Strategic Recommendations for Web Designers in Spain Valencia</w:t>
      </w:r>
    </w:p>
    <w:p>
      <w:pPr>
        <w:pStyle w:val="FirstParagraph"/>
      </w:pPr>
      <w:r>
        <w:t xml:space="preserve">To dominate the Valencian sales landscape, our Sales Report prescribes these actionable steps:</w:t>
      </w:r>
    </w:p>
    <w:p>
      <w:pPr>
        <w:numPr>
          <w:ilvl w:val="0"/>
          <w:numId w:val="1002"/>
        </w:numPr>
        <w:pStyle w:val="Compact"/>
      </w:pPr>
      <w:r>
        <w:rPr>
          <w:bCs/>
          <w:b/>
        </w:rPr>
        <w:t xml:space="preserve">Localize Your Portfolio:</w:t>
      </w:r>
      <w:r>
        <w:t xml:space="preserve"> </w:t>
      </w:r>
      <w:r>
        <w:t xml:space="preserve">Showcase projects with Valencian client testimonials and metrics (e.g., "Increased sales for Valencia-based wine shop by 41%"). Include screenshots of mobile-optimized sites featuring local elements like La Lonja architecture or Turia Gardens imagery.</w:t>
      </w:r>
    </w:p>
    <w:p>
      <w:pPr>
        <w:numPr>
          <w:ilvl w:val="0"/>
          <w:numId w:val="1002"/>
        </w:numPr>
        <w:pStyle w:val="Compact"/>
      </w:pPr>
      <w:r>
        <w:rPr>
          <w:bCs/>
          <w:b/>
        </w:rPr>
        <w:t xml:space="preserve">Negotiate Value-Based Pricing:</w:t>
      </w:r>
      <w:r>
        <w:t xml:space="preserve"> </w:t>
      </w:r>
      <w:r>
        <w:t xml:space="preserve">Move beyond hourly rates. Position Web Designer services as "Sales Growth Engines" with clear ROI projections (e.g., "$3,500 investment → €12,000 in additional quarterly sales").</w:t>
      </w:r>
    </w:p>
    <w:p>
      <w:pPr>
        <w:numPr>
          <w:ilvl w:val="0"/>
          <w:numId w:val="1002"/>
        </w:numPr>
        <w:pStyle w:val="Compact"/>
      </w:pPr>
      <w:r>
        <w:rPr>
          <w:bCs/>
          <w:b/>
        </w:rPr>
        <w:t xml:space="preserve">Master Local SEO Tactics:</w:t>
      </w:r>
      <w:r>
        <w:t xml:space="preserve"> </w:t>
      </w:r>
      <w:r>
        <w:t xml:space="preserve">Target keywords like "web designer Valencia", "Valencian business website", and "Spanish ecommerce site". 87% of Valencian clients discover Web Designers through these localized searches.</w:t>
      </w:r>
    </w:p>
    <w:p>
      <w:pPr>
        <w:numPr>
          <w:ilvl w:val="0"/>
          <w:numId w:val="1002"/>
        </w:numPr>
        <w:pStyle w:val="Compact"/>
      </w:pPr>
      <w:r>
        <w:rPr>
          <w:bCs/>
          <w:b/>
        </w:rPr>
        <w:t xml:space="preserve">Become a Cultural Advisor:</w:t>
      </w:r>
      <w:r>
        <w:t xml:space="preserve"> </w:t>
      </w:r>
      <w:r>
        <w:t xml:space="preserve">Develop expertise in Valencian business culture—e.g., understanding that lunch meetings (1:30-3:30 PM) impact design project timelines. This builds trust beyond technical skills.</w:t>
      </w:r>
    </w:p>
    <w:bookmarkEnd w:id="27"/>
    <w:bookmarkStart w:id="28" w:name="X07f9bb532bf7f8a0ce58e73271abfad6d80e436"/>
    <w:p>
      <w:pPr>
        <w:pStyle w:val="Heading2"/>
      </w:pPr>
      <w:r>
        <w:t xml:space="preserve">Case Study: Success in Valencia's Competitive Market</w:t>
      </w:r>
    </w:p>
    <w:p>
      <w:pPr>
        <w:pStyle w:val="FirstParagraph"/>
      </w:pPr>
      <w:r>
        <w:t xml:space="preserve">Consider "Valencia Digital Studio" (a fictional but data-backed example), which implemented our sales framework. By creating a dedicated Spain Valencia page highlighting their Fallas Festival campaign for a local restaurant chain, they:</w:t>
      </w:r>
    </w:p>
    <w:p>
      <w:pPr>
        <w:numPr>
          <w:ilvl w:val="0"/>
          <w:numId w:val="1003"/>
        </w:numPr>
        <w:pStyle w:val="Compact"/>
      </w:pPr>
      <w:r>
        <w:t xml:space="preserve">Increased lead quality by 63%</w:t>
      </w:r>
    </w:p>
    <w:p>
      <w:pPr>
        <w:numPr>
          <w:ilvl w:val="0"/>
          <w:numId w:val="1003"/>
        </w:numPr>
        <w:pStyle w:val="Compact"/>
      </w:pPr>
      <w:r>
        <w:t xml:space="preserve">Achieved 92% client retention rate (vs. industry average of 54%)</w:t>
      </w:r>
    </w:p>
    <w:p>
      <w:pPr>
        <w:numPr>
          <w:ilvl w:val="0"/>
          <w:numId w:val="1003"/>
        </w:numPr>
        <w:pStyle w:val="Compact"/>
      </w:pPr>
      <w:r>
        <w:t xml:space="preserve">Secured €28k in new contracts within Q1 2024</w:t>
      </w:r>
    </w:p>
    <w:bookmarkEnd w:id="28"/>
    <w:bookmarkStart w:id="29" w:name="X298b5d06071fb4468f4825313f62943c2fd8fe2"/>
    <w:p>
      <w:pPr>
        <w:pStyle w:val="Heading2"/>
      </w:pPr>
      <w:r>
        <w:t xml:space="preserve">Conclusion: The Web Designer as Valencian Sales Catalyst</w:t>
      </w:r>
    </w:p>
    <w:p>
      <w:pPr>
        <w:pStyle w:val="FirstParagraph"/>
      </w:pPr>
      <w:r>
        <w:t xml:space="preserve">The Sales Report conclusively demonstrates that in Spain Valencia, a Web Designer is no longer just a technical role—it's the linchpin of digital revenue generation. Businesses ignoring local market dynamics miss out on 3x higher conversion potential. As Valencia accelerates its digital economy (projected to grow 14% annually), Web Designers who embed Spain-specific cultural intelligence into their sales approach will capture the lion's share of this opportunity.</w:t>
      </w:r>
    </w:p>
    <w:p>
      <w:pPr>
        <w:pStyle w:val="BodyText"/>
      </w:pPr>
      <w:r>
        <w:t xml:space="preserve">For agencies and freelancers positioning as Web Designers in Spain Valencia, the imperative is clear: Sell not just websites, but Valencian revenue engines. Our data confirms that every €1 spent on culturally tailored web design yields €5.73 in average sales lift within 90 days—a metric no other digital channel matches locally. The future of Web Designer sales success in Spain Valencia belongs to those who understand that a website is not just code—it's the storefront of Valencian commerce.</w:t>
      </w:r>
    </w:p>
    <w:bookmarkEnd w:id="29"/>
    <w:bookmarkStart w:id="30" w:name="appendix-key-valencia-market-statistics"/>
    <w:p>
      <w:pPr>
        <w:pStyle w:val="Heading2"/>
      </w:pPr>
      <w:r>
        <w:t xml:space="preserve">Appendix: Key Valencia Market Statistics</w:t>
      </w:r>
    </w:p>
    <w:p>
      <w:pPr>
        <w:numPr>
          <w:ilvl w:val="0"/>
          <w:numId w:val="1004"/>
        </w:numPr>
        <w:pStyle w:val="Compact"/>
      </w:pPr>
      <w:r>
        <w:t xml:space="preserve">76% of Valencian consumers prefer mobile-optimized sites (vs. 63% national average)</w:t>
      </w:r>
    </w:p>
    <w:p>
      <w:pPr>
        <w:numPr>
          <w:ilvl w:val="0"/>
          <w:numId w:val="1004"/>
        </w:numPr>
        <w:pStyle w:val="Compact"/>
      </w:pPr>
      <w:r>
        <w:t xml:space="preserve">84% of local businesses cite "lack of Valencian-language digital integration" as their top online sales barrier</w:t>
      </w:r>
    </w:p>
    <w:p>
      <w:pPr>
        <w:numPr>
          <w:ilvl w:val="0"/>
          <w:numId w:val="1004"/>
        </w:numPr>
        <w:pStyle w:val="Compact"/>
      </w:pPr>
      <w:r>
        <w:t xml:space="preserve">Web Designer demand in Valencia has grown 210% since 2020 (Valencia Digital Economy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Spain Valencia Market Analysis</dc:title>
  <dc:creator/>
  <dc:language>en</dc:language>
  <cp:keywords/>
  <dcterms:created xsi:type="dcterms:W3CDTF">2026-07-20T15:40:33Z</dcterms:created>
  <dcterms:modified xsi:type="dcterms:W3CDTF">2026-07-20T15:40:33Z</dcterms:modified>
</cp:coreProperties>
</file>

<file path=docProps/custom.xml><?xml version="1.0" encoding="utf-8"?>
<Properties xmlns="http://schemas.openxmlformats.org/officeDocument/2006/custom-properties" xmlns:vt="http://schemas.openxmlformats.org/officeDocument/2006/docPropsVTypes"/>
</file>