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Ghana</w:t>
      </w:r>
      <w:r>
        <w:t xml:space="preserve"> </w:t>
      </w:r>
      <w:r>
        <w:t xml:space="preserve">Accra</w:t>
      </w:r>
      <w:r>
        <w:t xml:space="preserve"> </w:t>
      </w:r>
      <w:r>
        <w:t xml:space="preserve">Welder</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8" w:name="X15b9f064ab070b4722f1b59843122f3526aa32b"/>
    <w:p>
      <w:pPr>
        <w:pStyle w:val="Heading1"/>
      </w:pPr>
      <w:r>
        <w:t xml:space="preserve">Comprehensive Sales Report: Industrial Welding Equipment in Ghana Accra -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Africa Region Operations</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Sales Report details the performance of welding equipment sales across Ghana's capital city, Accra. The third quarter witnessed a significant surge in demand for industrial</w:t>
      </w:r>
      <w:r>
        <w:t xml:space="preserve"> </w:t>
      </w:r>
      <w:r>
        <w:rPr>
          <w:bCs/>
          <w:b/>
        </w:rPr>
        <w:t xml:space="preserve">Welder</w:t>
      </w:r>
      <w:r>
        <w:t xml:space="preserve"> </w:t>
      </w:r>
      <w:r>
        <w:t xml:space="preserve">solutions, driven by Accra's booming construction sector and infrastructure development initiatives. Our team achieved a 37% year-over-year increase in</w:t>
      </w:r>
      <w:r>
        <w:t xml:space="preserve"> </w:t>
      </w:r>
      <w:r>
        <w:rPr>
          <w:bCs/>
          <w:b/>
        </w:rPr>
        <w:t xml:space="preserve">Welder</w:t>
      </w:r>
      <w:r>
        <w:t xml:space="preserve"> </w:t>
      </w:r>
      <w:r>
        <w:t xml:space="preserve">unit sales within the Ghana Accra market, capturing 28% market share. This performance positions us as the leading supplier of welding technology in Ghana's urban industrial hub, with Accra representing 63% of our total West African</w:t>
      </w:r>
      <w:r>
        <w:t xml:space="preserve"> </w:t>
      </w:r>
      <w:r>
        <w:rPr>
          <w:bCs/>
          <w:b/>
        </w:rPr>
        <w:t xml:space="preserve">Welder</w:t>
      </w:r>
      <w:r>
        <w:t xml:space="preserve"> </w:t>
      </w:r>
      <w:r>
        <w:t xml:space="preserve">sales volume.</w:t>
      </w:r>
    </w:p>
    <w:bookmarkEnd w:id="20"/>
    <w:bookmarkStart w:id="21" w:name="X9c25e6dba0a1ae5695ae229efb7ce292de2e97d"/>
    <w:p>
      <w:pPr>
        <w:pStyle w:val="Heading2"/>
      </w:pPr>
      <w:r>
        <w:t xml:space="preserve">II. Market Context: Welder Demand in Ghana Accra</w:t>
      </w:r>
    </w:p>
    <w:p>
      <w:pPr>
        <w:pStyle w:val="FirstParagraph"/>
      </w:pPr>
      <w:r>
        <w:t xml:space="preserve">Ghana Accra continues to be the epicenter of industrial growth in West Africa, with the government's "Ghana Vision 2050" accelerating infrastructure projects including the Greater Accra Metropolitan Area (GAMA) road network expansion, Tema Port modernization, and numerous high-rise construction developments. This environment has created unprecedented demand for reliable welding equipment. Our market analysis confirms that over 85% of construction firms operating in Accra now require certified</w:t>
      </w:r>
      <w:r>
        <w:t xml:space="preserve"> </w:t>
      </w:r>
      <w:r>
        <w:rPr>
          <w:bCs/>
          <w:b/>
        </w:rPr>
        <w:t xml:space="preserve">Welder</w:t>
      </w:r>
      <w:r>
        <w:t xml:space="preserve"> </w:t>
      </w:r>
      <w:r>
        <w:t xml:space="preserve">machinery for structural steel fabrication, pipeline work, and heavy equipment maintenance.</w:t>
      </w:r>
    </w:p>
    <w:p>
      <w:pPr>
        <w:pStyle w:val="BodyText"/>
      </w:pPr>
      <w:r>
        <w:t xml:space="preserve">The unique challenges of the Accra market—high humidity, dusty coastal environments, and power instability—have specifically influenced our product strategy. Our ruggedized DC Stick Welders (Model: GW-750) emerged as the top seller in Q3 due to their ability to withstand Ghana's demanding conditions while meeting international welding standards. This success directly addresses the critical need for durable</w:t>
      </w:r>
      <w:r>
        <w:t xml:space="preserve"> </w:t>
      </w:r>
      <w:r>
        <w:rPr>
          <w:bCs/>
          <w:b/>
        </w:rPr>
        <w:t xml:space="preserve">Welder</w:t>
      </w:r>
      <w:r>
        <w:t xml:space="preserve"> </w:t>
      </w:r>
      <w:r>
        <w:t xml:space="preserve">solutions that perform consistently in Accra's operational climate.</w:t>
      </w:r>
    </w:p>
    <w:bookmarkEnd w:id="21"/>
    <w:bookmarkStart w:id="22" w:name="Xcc459587b4b2c27b4b319ce211d59c72631be67"/>
    <w:p>
      <w:pPr>
        <w:pStyle w:val="Heading2"/>
      </w:pPr>
      <w:r>
        <w:t xml:space="preserve">III. Sales Performance Highlights (Q3 2023)</w:t>
      </w:r>
    </w:p>
    <w:p>
      <w:pPr>
        <w:pStyle w:val="FirstParagraph"/>
      </w:pPr>
      <w:r>
        <w:t xml:space="preserve">Product Category</w:t>
      </w:r>
    </w:p>
    <w:p>
      <w:pPr>
        <w:pStyle w:val="BodyText"/>
      </w:pPr>
      <w:r>
        <w:t xml:space="preserve">Units Sold</w:t>
      </w:r>
    </w:p>
    <w:p>
      <w:pPr>
        <w:pStyle w:val="BodyText"/>
      </w:pPr>
      <w:r>
        <w:t xml:space="preserve">% Growth YoY</w:t>
      </w:r>
    </w:p>
    <w:p>
      <w:pPr>
        <w:pStyle w:val="BodyText"/>
      </w:pPr>
      <w:r>
        <w:t xml:space="preserve">Revenue Generated (GHS)</w:t>
      </w:r>
    </w:p>
    <w:p>
      <w:pPr>
        <w:pStyle w:val="BodyText"/>
      </w:pPr>
      <w:r>
        <w:t xml:space="preserve">Market Share (Accra)</w:t>
      </w:r>
    </w:p>
    <w:p>
      <w:pPr>
        <w:pStyle w:val="BodyText"/>
      </w:pPr>
      <w:r>
        <w:t xml:space="preserve">Precision DC Stick Welders</w:t>
      </w:r>
    </w:p>
    <w:p>
      <w:pPr>
        <w:pStyle w:val="BodyText"/>
      </w:pPr>
      <w:r>
        <w:t xml:space="preserve">217</w:t>
      </w:r>
    </w:p>
    <w:p>
      <w:pPr>
        <w:pStyle w:val="BodyText"/>
      </w:pPr>
      <w:r>
        <w:t xml:space="preserve">42%</w:t>
      </w:r>
    </w:p>
    <w:p>
      <w:pPr>
        <w:pStyle w:val="BodyText"/>
      </w:pPr>
      <w:r>
        <w:t xml:space="preserve">875,000</w:t>
      </w:r>
    </w:p>
    <w:p>
      <w:pPr>
        <w:pStyle w:val="BodyText"/>
      </w:pPr>
      <w:r>
        <w:t xml:space="preserve">38%</w:t>
      </w:r>
    </w:p>
    <w:p>
      <w:pPr>
        <w:pStyle w:val="BodyText"/>
      </w:pPr>
      <w:r>
        <w:t xml:space="preserve">MIG Welders (Auto-Feed)</w:t>
      </w:r>
    </w:p>
    <w:p>
      <w:pPr>
        <w:pStyle w:val="BodyText"/>
      </w:pPr>
      <w:r>
        <w:t xml:space="preserve">&lt;</w:t>
      </w:r>
    </w:p>
    <w:p>
      <w:pPr>
        <w:pStyle w:val="BodyText"/>
      </w:pPr>
      <w:r>
        <w:t xml:space="preserve">94</w:t>
      </w:r>
    </w:p>
    <w:p>
      <w:pPr>
        <w:pStyle w:val="BodyText"/>
      </w:pPr>
      <w:r>
        <w:t xml:space="preserve">&lt;</w:t>
      </w:r>
    </w:p>
    <w:p>
      <w:pPr>
        <w:pStyle w:val="BodyText"/>
      </w:pPr>
      <w:r>
        <w:t xml:space="preserve">29%</w:t>
      </w:r>
    </w:p>
    <w:p>
      <w:pPr>
        <w:pStyle w:val="BodyText"/>
      </w:pPr>
      <w:r>
        <w:t xml:space="preserve">356,200</w:t>
      </w:r>
    </w:p>
    <w:p>
      <w:pPr>
        <w:pStyle w:val="BodyText"/>
      </w:pPr>
      <w:r>
        <w:t xml:space="preserve">24%</w:t>
      </w:r>
    </w:p>
    <w:p>
      <w:pPr>
        <w:pStyle w:val="BodyText"/>
      </w:pPr>
      <w:r>
        <w:t xml:space="preserve">TIG Welders (Precision)</w:t>
      </w:r>
    </w:p>
    <w:p>
      <w:pPr>
        <w:pStyle w:val="BodyText"/>
      </w:pPr>
      <w:r>
        <w:t xml:space="preserve">&lt;</w:t>
      </w:r>
    </w:p>
    <w:p>
      <w:pPr>
        <w:pStyle w:val="BodyText"/>
      </w:pPr>
      <w:r>
        <w:t xml:space="preserve">41</w:t>
      </w:r>
    </w:p>
    <w:p>
      <w:pPr>
        <w:pStyle w:val="BodyText"/>
      </w:pPr>
      <w:r>
        <w:t xml:space="preserve">&lt;</w:t>
      </w:r>
    </w:p>
    <w:p>
      <w:pPr>
        <w:pStyle w:val="BodyText"/>
      </w:pPr>
      <w:r>
        <w:t xml:space="preserve">18%</w:t>
      </w:r>
    </w:p>
    <w:p>
      <w:pPr>
        <w:pStyle w:val="BodyText"/>
      </w:pPr>
      <w:r>
        <w:t xml:space="preserve">189,750</w:t>
      </w:r>
    </w:p>
    <w:p>
      <w:pPr>
        <w:pStyle w:val="BodyText"/>
      </w:pPr>
      <w:r>
        <w:t xml:space="preserve">Total</w:t>
      </w:r>
    </w:p>
    <w:p>
      <w:pPr>
        <w:pStyle w:val="BodyText"/>
      </w:pPr>
      <w:r>
        <w:t xml:space="preserve">352</w:t>
      </w:r>
    </w:p>
    <w:p>
      <w:pPr>
        <w:pStyle w:val="BodyText"/>
      </w:pPr>
      <w:r>
        <w:t xml:space="preserve">37% YoY Growth</w:t>
      </w:r>
    </w:p>
    <w:p>
      <w:pPr>
        <w:pStyle w:val="BodyText"/>
      </w:pPr>
      <w:r>
        <w:t xml:space="preserve">1,420,950 GHS</w:t>
      </w:r>
    </w:p>
    <w:p>
      <w:pPr>
        <w:pStyle w:val="BodyText"/>
      </w:pPr>
      <w:r>
        <w:t xml:space="preserve">&lt; th&gt;28%</w:t>
      </w:r>
    </w:p>
    <w:p>
      <w:pPr>
        <w:pStyle w:val="BodyText"/>
      </w:pPr>
      <w:r>
        <w:t xml:space="preserve">The</w:t>
      </w:r>
      <w:r>
        <w:t xml:space="preserve"> </w:t>
      </w:r>
      <w:r>
        <w:rPr>
          <w:bCs/>
          <w:b/>
        </w:rPr>
        <w:t xml:space="preserve">Welder</w:t>
      </w:r>
      <w:r>
        <w:t xml:space="preserve"> </w:t>
      </w:r>
      <w:r>
        <w:t xml:space="preserve">segment dominated our overall sales in Accra, contributing 76% of total revenue from industrial equipment. Notable milestones include:</w:t>
      </w:r>
    </w:p>
    <w:p>
      <w:pPr>
        <w:numPr>
          <w:ilvl w:val="0"/>
          <w:numId w:val="1001"/>
        </w:numPr>
        <w:pStyle w:val="Compact"/>
      </w:pPr>
      <w:r>
        <w:t xml:space="preserve">A record-breaking single sale of 30 GW-750 DC Stick Welders to a major Accra-based shipyard (Tema Shipyard) for vessel repair operations</w:t>
      </w:r>
    </w:p>
    <w:p>
      <w:pPr>
        <w:numPr>
          <w:ilvl w:val="0"/>
          <w:numId w:val="1001"/>
        </w:numPr>
        <w:pStyle w:val="Compact"/>
      </w:pPr>
      <w:r>
        <w:t xml:space="preserve">Expansion into new sectors: 12% of sales now come from automotive repair shops in Accra's industrial zones</w:t>
      </w:r>
    </w:p>
    <w:p>
      <w:pPr>
        <w:numPr>
          <w:ilvl w:val="0"/>
          <w:numId w:val="1001"/>
        </w:numPr>
        <w:pStyle w:val="Compact"/>
      </w:pPr>
      <w:r>
        <w:t xml:space="preserve">62% of customers were repeat buyers, highlighting strong satisfaction with our Accra-based after-sales service network</w:t>
      </w:r>
    </w:p>
    <w:bookmarkEnd w:id="22"/>
    <w:bookmarkStart w:id="23" w:name="X044a333cef32f280703edc3c594a60b53d488f0"/>
    <w:p>
      <w:pPr>
        <w:pStyle w:val="Heading2"/>
      </w:pPr>
      <w:r>
        <w:t xml:space="preserve">IV. Customer Analysis: Ghana Accra Market Dynamics</w:t>
      </w:r>
    </w:p>
    <w:p>
      <w:pPr>
        <w:pStyle w:val="FirstParagraph"/>
      </w:pPr>
      <w:r>
        <w:t xml:space="preserve">The customer profile in Ghana Accra reveals three dominant segments driving</w:t>
      </w:r>
      <w:r>
        <w:t xml:space="preserve"> </w:t>
      </w:r>
      <w:r>
        <w:rPr>
          <w:bCs/>
          <w:b/>
        </w:rPr>
        <w:t xml:space="preserve">Welder</w:t>
      </w:r>
      <w:r>
        <w:t xml:space="preserve"> </w:t>
      </w:r>
      <w:r>
        <w:t xml:space="preserve">demand:</w:t>
      </w:r>
    </w:p>
    <w:p>
      <w:pPr>
        <w:numPr>
          <w:ilvl w:val="0"/>
          <w:numId w:val="1002"/>
        </w:numPr>
        <w:pStyle w:val="Compact"/>
      </w:pPr>
      <w:r>
        <w:rPr>
          <w:bCs/>
          <w:b/>
        </w:rPr>
        <w:t xml:space="preserve">Construction Giants:</w:t>
      </w:r>
      <w:r>
        <w:t xml:space="preserve"> </w:t>
      </w:r>
      <w:r>
        <w:t xml:space="preserve">58% of sales (e.g., Julius Berger, BTP), purchasing industrial welders for major projects like the Accra Ring Road expansion</w:t>
      </w:r>
    </w:p>
    <w:p>
      <w:pPr>
        <w:numPr>
          <w:ilvl w:val="0"/>
          <w:numId w:val="1002"/>
        </w:numPr>
        <w:pStyle w:val="Compact"/>
      </w:pPr>
      <w:r>
        <w:rPr>
          <w:bCs/>
          <w:b/>
        </w:rPr>
        <w:t xml:space="preserve">Metal Fabrication Hubs:</w:t>
      </w:r>
      <w:r>
        <w:t xml:space="preserve"> </w:t>
      </w:r>
      <w:r>
        <w:t xml:space="preserve">27% of sales to local manufacturers producing steel gates, railings, and structural components in Accra's industrial parks</w:t>
      </w:r>
    </w:p>
    <w:p>
      <w:pPr>
        <w:numPr>
          <w:ilvl w:val="0"/>
          <w:numId w:val="1002"/>
        </w:numPr>
        <w:pStyle w:val="Compact"/>
      </w:pPr>
      <w:r>
        <w:rPr>
          <w:bCs/>
          <w:b/>
        </w:rPr>
        <w:t xml:space="preserve">Marine &amp; Oil &amp; Gas:</w:t>
      </w:r>
      <w:r>
        <w:t xml:space="preserve"> </w:t>
      </w:r>
      <w:r>
        <w:t xml:space="preserve">15% of sales (e.g., Ghana National Petroleum Corporation contractors), requiring specialized welders for coastal infrastructure maintenance</w:t>
      </w:r>
    </w:p>
    <w:p>
      <w:pPr>
        <w:pStyle w:val="FirstParagraph"/>
      </w:pPr>
      <w:r>
        <w:t xml:space="preserve">Critical insight: 89% of Accra customers prioritize "dust and humidity resistance" as the #1 factor when selecting a</w:t>
      </w:r>
      <w:r>
        <w:t xml:space="preserve"> </w:t>
      </w:r>
      <w:r>
        <w:rPr>
          <w:bCs/>
          <w:b/>
        </w:rPr>
        <w:t xml:space="preserve">Welder</w:t>
      </w:r>
      <w:r>
        <w:t xml:space="preserve">, directly influencing our GW-750 model's success. Our localized service teams in Accra (with 4 mobile technicians covering all major districts) reduced equipment downtime by 34% compared to competitors, becoming a key differentiator.</w:t>
      </w:r>
    </w:p>
    <w:bookmarkEnd w:id="23"/>
    <w:bookmarkStart w:id="24" w:name="v.-competitive-landscape-in-ghana-accra"/>
    <w:p>
      <w:pPr>
        <w:pStyle w:val="Heading2"/>
      </w:pPr>
      <w:r>
        <w:t xml:space="preserve">V. Competitive Landscape in Ghana Accra</w:t>
      </w:r>
    </w:p>
    <w:p>
      <w:pPr>
        <w:pStyle w:val="FirstParagraph"/>
      </w:pPr>
      <w:r>
        <w:t xml:space="preserve">The Ghana Accra welding equipment market is competitive but shows clear leadership opportunities for our brand. Key competitors include:</w:t>
      </w:r>
    </w:p>
    <w:p>
      <w:pPr>
        <w:numPr>
          <w:ilvl w:val="0"/>
          <w:numId w:val="1003"/>
        </w:numPr>
        <w:pStyle w:val="Compact"/>
      </w:pPr>
      <w:r>
        <w:rPr>
          <w:bCs/>
          <w:b/>
        </w:rPr>
        <w:t xml:space="preserve">Global Brands (e.g., Lincoln Electric):</w:t>
      </w:r>
      <w:r>
        <w:t xml:space="preserve"> </w:t>
      </w:r>
      <w:r>
        <w:t xml:space="preserve">Strong brand recognition but high pricing and limited local service capacity in Accra</w:t>
      </w:r>
    </w:p>
    <w:p>
      <w:pPr>
        <w:numPr>
          <w:ilvl w:val="0"/>
          <w:numId w:val="1003"/>
        </w:numPr>
        <w:pStyle w:val="Compact"/>
      </w:pPr>
      <w:r>
        <w:rPr>
          <w:bCs/>
          <w:b/>
        </w:rPr>
        <w:t xml:space="preserve">Local Manufacturers:</w:t>
      </w:r>
      <w:r>
        <w:t xml:space="preserve"> </w:t>
      </w:r>
      <w:r>
        <w:t xml:space="preserve">Offer lower-priced (</w:t>
      </w:r>
      <w:r>
        <w:rPr>
          <w:iCs/>
          <w:i/>
        </w:rPr>
        <w:t xml:space="preserve">"Ghanaian-made"</w:t>
      </w:r>
      <w:r>
        <w:t xml:space="preserve">) welders but suffer from poor durability in humid conditions</w:t>
      </w:r>
    </w:p>
    <w:p>
      <w:pPr>
        <w:pStyle w:val="FirstParagraph"/>
      </w:pPr>
      <w:r>
        <w:t xml:space="preserve">Our strategic advantage lies in our Accra-centric approach:</w:t>
      </w:r>
    </w:p>
    <w:p>
      <w:pPr>
        <w:numPr>
          <w:ilvl w:val="0"/>
          <w:numId w:val="1004"/>
        </w:numPr>
        <w:pStyle w:val="Compact"/>
      </w:pPr>
      <w:r>
        <w:t xml:space="preserve">72-hour emergency service response times within Accra met by our dedicated on-site team</w:t>
      </w:r>
    </w:p>
    <w:p>
      <w:pPr>
        <w:numPr>
          <w:ilvl w:val="0"/>
          <w:numId w:val="1004"/>
        </w:numPr>
        <w:pStyle w:val="Compact"/>
      </w:pPr>
      <w:r>
        <w:t xml:space="preserve">Pricing competitiveness through bulk discounts for Accra construction firms (15% lower than global competitors)</w:t>
      </w:r>
    </w:p>
    <w:p>
      <w:pPr>
        <w:numPr>
          <w:ilvl w:val="0"/>
          <w:numId w:val="1004"/>
        </w:numPr>
        <w:pStyle w:val="Compact"/>
      </w:pPr>
      <w:r>
        <w:t xml:space="preserve">Training programs certified by Ghana's National Accreditation Board (NAB) for welder operators in Accra</w:t>
      </w:r>
    </w:p>
    <w:bookmarkEnd w:id="24"/>
    <w:bookmarkStart w:id="25" w:name="vi.-challenges-strategic-adjustments"/>
    <w:p>
      <w:pPr>
        <w:pStyle w:val="Heading2"/>
      </w:pPr>
      <w:r>
        <w:t xml:space="preserve">VI. Challenges &amp; Strategic Adjustments</w:t>
      </w:r>
    </w:p>
    <w:p>
      <w:pPr>
        <w:pStyle w:val="FirstParagraph"/>
      </w:pPr>
      <w:r>
        <w:t xml:space="preserve">Despite strong performance, three challenges emerged in the Ghana Accra market:</w:t>
      </w:r>
    </w:p>
    <w:p>
      <w:pPr>
        <w:numPr>
          <w:ilvl w:val="0"/>
          <w:numId w:val="1005"/>
        </w:numPr>
        <w:pStyle w:val="Compact"/>
      </w:pPr>
      <w:r>
        <w:rPr>
          <w:iCs/>
          <w:i/>
        </w:rPr>
        <w:t xml:space="preserve">Power Instability:</w:t>
      </w:r>
      <w:r>
        <w:t xml:space="preserve"> </w:t>
      </w:r>
      <w:r>
        <w:t xml:space="preserve">Frequent voltage fluctuations damaged 12% of welders during installation. Solution: Introduced Accra-specific power stabilizers as standard accessories (included in 85% of Q3 sales)</w:t>
      </w:r>
    </w:p>
    <w:p>
      <w:pPr>
        <w:numPr>
          <w:ilvl w:val="0"/>
          <w:numId w:val="1005"/>
        </w:numPr>
        <w:pStyle w:val="Compact"/>
      </w:pPr>
      <w:r>
        <w:rPr>
          <w:iCs/>
          <w:i/>
        </w:rPr>
        <w:t xml:space="preserve">Dust Accumulation:</w:t>
      </w:r>
      <w:r>
        <w:t xml:space="preserve"> </w:t>
      </w:r>
      <w:r>
        <w:t xml:space="preserve">Coastal dust clogged filters on 19 machines. Solution: Upgraded casing seals for all new</w:t>
      </w:r>
      <w:r>
        <w:t xml:space="preserve"> </w:t>
      </w:r>
      <w:r>
        <w:rPr>
          <w:bCs/>
          <w:b/>
        </w:rPr>
        <w:t xml:space="preserve">Welder</w:t>
      </w:r>
      <w:r>
        <w:t xml:space="preserve"> </w:t>
      </w:r>
      <w:r>
        <w:t xml:space="preserve">models sold in Accra region</w:t>
      </w:r>
    </w:p>
    <w:p>
      <w:pPr>
        <w:numPr>
          <w:ilvl w:val="0"/>
          <w:numId w:val="1005"/>
        </w:numPr>
        <w:pStyle w:val="Compact"/>
      </w:pPr>
      <w:r>
        <w:rPr>
          <w:iCs/>
          <w:i/>
        </w:rPr>
        <w:t xml:space="preserve">Distribution Bottleneck:</w:t>
      </w:r>
      <w:r>
        <w:t xml:space="preserve"> </w:t>
      </w:r>
      <w:r>
        <w:t xml:space="preserve">Delays shipping components from Kumasi to Accra. Solution: Established a dedicated warehouse in Tema, reducing delivery times by 58%</w:t>
      </w:r>
    </w:p>
    <w:bookmarkEnd w:id="25"/>
    <w:bookmarkStart w:id="26" w:name="X045abcd5c0eefeab2eda2ad0c6f1f6fa5e58b36"/>
    <w:p>
      <w:pPr>
        <w:pStyle w:val="Heading2"/>
      </w:pPr>
      <w:r>
        <w:t xml:space="preserve">VII. Future Growth Opportunities in Ghana Accra</w:t>
      </w:r>
    </w:p>
    <w:p>
      <w:pPr>
        <w:pStyle w:val="FirstParagraph"/>
      </w:pPr>
      <w:r>
        <w:t xml:space="preserve">The future of</w:t>
      </w:r>
      <w:r>
        <w:t xml:space="preserve"> </w:t>
      </w:r>
      <w:r>
        <w:rPr>
          <w:bCs/>
          <w:b/>
        </w:rPr>
        <w:t xml:space="preserve">Welder</w:t>
      </w:r>
      <w:r>
        <w:t xml:space="preserve"> </w:t>
      </w:r>
      <w:r>
        <w:t xml:space="preserve">sales in Ghana Accra is exceptionally promising:</w:t>
      </w:r>
    </w:p>
    <w:p>
      <w:pPr>
        <w:numPr>
          <w:ilvl w:val="0"/>
          <w:numId w:val="1006"/>
        </w:numPr>
        <w:pStyle w:val="Compact"/>
      </w:pPr>
      <w:r>
        <w:rPr>
          <w:bCs/>
          <w:b/>
        </w:rPr>
        <w:t xml:space="preserve">Infrastructure Boom:</w:t>
      </w:r>
      <w:r>
        <w:t xml:space="preserve"> </w:t>
      </w:r>
      <w:r>
        <w:t xml:space="preserve">$18B allocated for Accra's infrastructure by 2025 (World Bank) creating steady demand for 350+ new welders annually</w:t>
      </w:r>
    </w:p>
    <w:p>
      <w:pPr>
        <w:numPr>
          <w:ilvl w:val="0"/>
          <w:numId w:val="1006"/>
        </w:numPr>
        <w:pStyle w:val="Compact"/>
      </w:pPr>
      <w:r>
        <w:rPr>
          <w:bCs/>
          <w:b/>
        </w:rPr>
        <w:t xml:space="preserve">Skill Development:</w:t>
      </w:r>
      <w:r>
        <w:t xml:space="preserve"> </w:t>
      </w:r>
      <w:r>
        <w:t xml:space="preserve">Partnership with Accra Technical University to create certified welding training programs, generating future leads</w:t>
      </w:r>
    </w:p>
    <w:p>
      <w:pPr>
        <w:numPr>
          <w:ilvl w:val="0"/>
          <w:numId w:val="1006"/>
        </w:numPr>
        <w:pStyle w:val="Compact"/>
      </w:pPr>
      <w:r>
        <w:rPr>
          <w:bCs/>
          <w:b/>
        </w:rPr>
        <w:t xml:space="preserve">Export Potential:</w:t>
      </w:r>
      <w:r>
        <w:t xml:space="preserve"> </w:t>
      </w:r>
      <w:r>
        <w:t xml:space="preserve">Accra's strategic port position enables us to service other West African markets (Lagos, Abidjan) using our Ghana Accra hub</w:t>
      </w:r>
    </w:p>
    <w:p>
      <w:pPr>
        <w:pStyle w:val="FirstParagraph"/>
      </w:pPr>
      <w:r>
        <w:t xml:space="preserve">We recommend prioritizing two initiatives for Q4 2023:</w:t>
      </w:r>
    </w:p>
    <w:p>
      <w:pPr>
        <w:numPr>
          <w:ilvl w:val="0"/>
          <w:numId w:val="1007"/>
        </w:numPr>
        <w:pStyle w:val="Compact"/>
      </w:pPr>
      <w:r>
        <w:t xml:space="preserve">Launch a "Welder Plus" maintenance package for Accra customers at 15% below competitor pricing</w:t>
      </w:r>
    </w:p>
    <w:p>
      <w:pPr>
        <w:numPr>
          <w:ilvl w:val="0"/>
          <w:numId w:val="1007"/>
        </w:numPr>
        <w:pStyle w:val="Compact"/>
      </w:pPr>
      <w:r>
        <w:t xml:space="preserve">Develop a solar-powered portable welder specifically designed for Accra's frequent power outages</w:t>
      </w:r>
    </w:p>
    <w:bookmarkEnd w:id="26"/>
    <w:bookmarkStart w:id="27" w:name="Xc7eaa1279a9a093238d7bf3abb734afd8ee0e22"/>
    <w:p>
      <w:pPr>
        <w:pStyle w:val="Heading2"/>
      </w:pPr>
      <w:r>
        <w:t xml:space="preserve">VIII. Conclusion: Cementing Leadership in Ghana Accra</w:t>
      </w:r>
    </w:p>
    <w:p>
      <w:pPr>
        <w:pStyle w:val="FirstParagraph"/>
      </w:pPr>
      <w:r>
        <w:t xml:space="preserve">This Sales Report confirms that our strategic focus on the Ghana Accra market has yielded exceptional results for</w:t>
      </w:r>
      <w:r>
        <w:t xml:space="preserve"> </w:t>
      </w:r>
      <w:r>
        <w:rPr>
          <w:bCs/>
          <w:b/>
        </w:rPr>
        <w:t xml:space="preserve">Welder</w:t>
      </w:r>
      <w:r>
        <w:t xml:space="preserve"> </w:t>
      </w:r>
      <w:r>
        <w:t xml:space="preserve">sales. By understanding and addressing Accra's unique industrial challenges—from coastal humidity to infrastructure demands—we've transformed welding equipment from a commodity into a critical differentiator. Our 37% growth in Q3 demonstrates not just market acceptance but active customer preference for our locally adapted solutions.</w:t>
      </w:r>
    </w:p>
    <w:p>
      <w:pPr>
        <w:pStyle w:val="BodyText"/>
      </w:pPr>
      <w:r>
        <w:t xml:space="preserve">As Ghana Accra accelerates its transformation into Africa's next industrial powerhouse, the demand for reliable welding technology will only intensify. Our investment in Accra-based service infrastructure, product customization, and customer partnerships has positioned us to lead this growth phase. We are confident that with continued focus on the Ghana Accra market strategy,</w:t>
      </w:r>
      <w:r>
        <w:t xml:space="preserve"> </w:t>
      </w:r>
      <w:r>
        <w:rPr>
          <w:bCs/>
          <w:b/>
        </w:rPr>
        <w:t xml:space="preserve">Welder</w:t>
      </w:r>
      <w:r>
        <w:t xml:space="preserve"> </w:t>
      </w:r>
      <w:r>
        <w:t xml:space="preserve">sales will represent 35%+ of our total West Africa revenue by Q1 2024.</w:t>
      </w:r>
    </w:p>
    <w:p>
      <w:pPr>
        <w:pStyle w:val="BodyText"/>
      </w:pPr>
      <w:r>
        <w:rPr>
          <w:bCs/>
          <w:b/>
        </w:rPr>
        <w:t xml:space="preserve">Prepared By:</w:t>
      </w:r>
      <w:r>
        <w:t xml:space="preserve"> </w:t>
      </w:r>
      <w:r>
        <w:t xml:space="preserve">Africa Sales Strategy Team</w:t>
      </w:r>
      <w:r>
        <w:br/>
      </w:r>
      <w:r>
        <w:rPr>
          <w:bCs/>
          <w:b/>
        </w:rPr>
        <w:t xml:space="preserve">Contact:</w:t>
      </w:r>
      <w:r>
        <w:t xml:space="preserve"> </w:t>
      </w:r>
      <w:r>
        <w:t xml:space="preserve">accra.sales@welderglobal.com | +233 54 789 1234</w:t>
      </w:r>
    </w:p>
    <w:p>
      <w:r>
        <w:pict>
          <v:rect style="width:0;height:1.5pt" o:hralign="center" o:hrstd="t" o:hr="t"/>
        </w:pict>
      </w:r>
    </w:p>
    <w:p>
      <w:pPr>
        <w:pStyle w:val="FirstParagraph"/>
      </w:pPr>
      <w:r>
        <w:rPr>
          <w:iCs/>
          <w:i/>
        </w:rPr>
        <w:t xml:space="preserve">This Sales Report is confidential and intended solely for internal use within Ghana Accra operations. Data verified through Accra branch records, customer surveys, and Ghana Statistical Service reports.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Ghana Accra Welder Sales Report - Q3 2023</dc:title>
  <dc:creator/>
  <dc:language>en</dc:language>
  <cp:keywords/>
  <dcterms:created xsi:type="dcterms:W3CDTF">2026-07-23T11:38:46Z</dcterms:created>
  <dcterms:modified xsi:type="dcterms:W3CDTF">2026-07-23T11:38:46Z</dcterms:modified>
</cp:coreProperties>
</file>

<file path=docProps/custom.xml><?xml version="1.0" encoding="utf-8"?>
<Properties xmlns="http://schemas.openxmlformats.org/officeDocument/2006/custom-properties" xmlns:vt="http://schemas.openxmlformats.org/officeDocument/2006/docPropsVTypes"/>
</file>