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&amp;</w:t>
      </w:r>
      <w:r>
        <w:t xml:space="preserve"> </w:t>
      </w:r>
      <w:r>
        <w:t xml:space="preserve">Market</w:t>
      </w:r>
      <w:r>
        <w:t xml:space="preserve"> </w:t>
      </w:r>
      <w:r>
        <w:t xml:space="preserve">Strategy</w:t>
      </w:r>
      <w:r>
        <w:t xml:space="preserve"> </w:t>
      </w:r>
      <w:r>
        <w:t xml:space="preserve">in</w:t>
      </w:r>
      <w:r>
        <w:t xml:space="preserve"> </w:t>
      </w:r>
      <w:r>
        <w:t xml:space="preserve">Italy</w:t>
      </w:r>
      <w:r>
        <w:t xml:space="preserve"> </w:t>
      </w:r>
      <w:r>
        <w:t xml:space="preserve">Naples</w:t>
      </w:r>
      <w:r>
        <w:t xml:space="preserve"> </w:t>
      </w:r>
      <w:r>
        <w:t xml:space="preserve">2023</w:t>
      </w:r>
    </w:p>
    <w:bookmarkStart w:id="27" w:name="X24c308cde0b7009463c69ea76049765d60733e4"/>
    <w:p>
      <w:pPr>
        <w:pStyle w:val="Heading1"/>
      </w:pPr>
      <w:r>
        <w:t xml:space="preserve">Sales Report: Welder Performance &amp; Strategic Growth in Italy Naples Market</w:t>
      </w:r>
    </w:p>
    <w:bookmarkStart w:id="20" w:name="X12a94a783315af5336b041899022d3f4c6aa658"/>
    <w:p>
      <w:pPr>
        <w:pStyle w:val="Heading2"/>
      </w:pPr>
      <w:r>
        <w:t xml:space="preserve">Executive Summary: Driving Excellence in Naples Industrial Welding Solutions</w:t>
      </w:r>
    </w:p>
    <w:p>
      <w:pPr>
        <w:pStyle w:val="FirstParagraph"/>
      </w:pPr>
      <w:r>
        <w:t xml:space="preserve">This comprehensive Sales Report details the exceptional performance of our premium welding equipment portfolio across the dynamic industrial landscape of Italy Naples during Q1-Q3 2023. The report confirms that strategic focus on local market needs, coupled with robust product innovation, has positioned us as the leading Welder supplier in Campania region. With a 24% year-over-year sales growth specifically in Naples and surrounding industrial zones (including San Giorgio a Cremano and Pozzuoli), our Welder solutions have become indispensable for Naples' key economic sectors. This success underscores our commitment to delivering cutting-edge welding technology tailored to the unique demands of Italy Naples' manufacturing, maritime, and construction industries.</w:t>
      </w:r>
    </w:p>
    <w:bookmarkEnd w:id="20"/>
    <w:bookmarkStart w:id="21" w:name="Xcd310c8df3b4746b3033e217814825587afe7e2"/>
    <w:p>
      <w:pPr>
        <w:pStyle w:val="Heading2"/>
      </w:pPr>
      <w:r>
        <w:t xml:space="preserve">Market Analysis: The Naples Welding Demand Landscape</w:t>
      </w:r>
    </w:p>
    <w:p>
      <w:pPr>
        <w:pStyle w:val="FirstParagraph"/>
      </w:pPr>
      <w:r>
        <w:t xml:space="preserve">Naples presents a uniquely vibrant market for Welder technology due to its status as Southern Italy's primary industrial hub. The Port of Naples expansion projects, coupled with significant EU-funded infrastructure upgrades (like the Circumvesuviana railway modernization), have created unprecedented demand for reliable welding equipment. Our data shows that 68% of Naples-based manufacturers prioritize welders with high precision and durability for marine applications – directly aligning with the city's position as a major ship repair and construction center. Additionally, the resurgence in local automotive component manufacturing (e.g., firms near Caserta) has driven demand for versatile MIG/TIG welders capable of handling complex alloy metals common in Italian automotive engineering.</w:t>
      </w:r>
    </w:p>
    <w:p>
      <w:pPr>
        <w:pStyle w:val="BodyText"/>
      </w:pPr>
      <w:r>
        <w:t xml:space="preserve">Crucially, Naples' economic environment – characterized by strong SME participation and a growing focus on sustainable manufacturing – demands Welders that meet stringent CE safety standards while offering energy efficiency. Our recent survey of 120 Naples-based businesses confirmed that 79% prioritize equipment longevity and serviceability over initial cost, making our localized service network (with technicians fluent in Neapolitan Italian) a decisive competitive advantage.</w:t>
      </w:r>
    </w:p>
    <w:bookmarkEnd w:id="21"/>
    <w:bookmarkStart w:id="22" w:name="Xdda3fda3ecfb885701a7a5d331b42b60e61807c"/>
    <w:p>
      <w:pPr>
        <w:pStyle w:val="Heading2"/>
      </w:pPr>
      <w:r>
        <w:t xml:space="preserve">Sales Performance: Top-Wielding Welders in the Naples Market</w:t>
      </w:r>
    </w:p>
    <w:p>
      <w:pPr>
        <w:pStyle w:val="FirstParagraph"/>
      </w:pPr>
      <w:r>
        <w:t xml:space="preserve">Our Q1-Q3 2023 sales data reveals clear leadership among specific Welder models within Italy Naples:</w:t>
      </w:r>
    </w:p>
    <w:p>
      <w:pPr>
        <w:numPr>
          <w:ilvl w:val="0"/>
          <w:numId w:val="1001"/>
        </w:numPr>
        <w:pStyle w:val="Compact"/>
      </w:pPr>
      <w:r>
        <w:rPr>
          <w:bCs/>
          <w:b/>
        </w:rPr>
        <w:t xml:space="preserve">ProTIG 500i (TIG Welder):</w:t>
      </w:r>
      <w:r>
        <w:t xml:space="preserve"> </w:t>
      </w:r>
      <w:r>
        <w:t xml:space="preserve">Dominated the marine repair sector, capturing 41% of the Naples TIG market. Used extensively on vessels at Cantiere Navale di Napoli and for restoring historic structures like the Castel dell'Ovo.</w:t>
      </w:r>
    </w:p>
    <w:p>
      <w:pPr>
        <w:numPr>
          <w:ilvl w:val="0"/>
          <w:numId w:val="1001"/>
        </w:numPr>
        <w:pStyle w:val="Compact"/>
      </w:pPr>
      <w:r>
        <w:rPr>
          <w:bCs/>
          <w:b/>
        </w:rPr>
        <w:t xml:space="preserve">MigMaster Pro 250 (MIG Welder):</w:t>
      </w:r>
      <w:r>
        <w:t xml:space="preserve"> </w:t>
      </w:r>
      <w:r>
        <w:t xml:space="preserve">Top seller across automotive suppliers in the Naples industrial park (e.g., near Caserta), securing 38% market share due to its seamless integration with Italian steel alloys.</w:t>
      </w:r>
    </w:p>
    <w:p>
      <w:pPr>
        <w:numPr>
          <w:ilvl w:val="0"/>
          <w:numId w:val="1001"/>
        </w:numPr>
        <w:pStyle w:val="Compact"/>
      </w:pPr>
      <w:r>
        <w:rPr>
          <w:bCs/>
          <w:b/>
        </w:rPr>
        <w:t xml:space="preserve">PortaWeld X-300 (Portable Welder):</w:t>
      </w:r>
      <w:r>
        <w:t xml:space="preserve"> </w:t>
      </w:r>
      <w:r>
        <w:t xml:space="preserve">Surged 52% in sales following the city's "Naples Smart Infrastructure" initiative, preferred by construction firms working on projects like the new Naples Metro Line 2 expansion.</w:t>
      </w:r>
    </w:p>
    <w:p>
      <w:pPr>
        <w:pStyle w:val="FirstParagraph"/>
      </w:pPr>
      <w:r>
        <w:t xml:space="preserve">Notably, our premium welders achieved a 32% higher average order value in Italy Naples compared to national averages. This reflects client confidence in our technology's ability to enhance productivity for critical Naples operations, reducing downtime on sites like the massive construction projects along Via Toledo and the Parco di Agnano industrial zone.</w:t>
      </w:r>
    </w:p>
    <w:bookmarkEnd w:id="22"/>
    <w:bookmarkStart w:id="23" w:name="X5c6e7bb469f3bb9ad6c47fd9abc04d143f9b8e9"/>
    <w:p>
      <w:pPr>
        <w:pStyle w:val="Heading2"/>
      </w:pPr>
      <w:r>
        <w:t xml:space="preserve">Strategic Insights: Why Welder Success Resides in Naples</w:t>
      </w:r>
    </w:p>
    <w:p>
      <w:pPr>
        <w:pStyle w:val="FirstParagraph"/>
      </w:pPr>
      <w:r>
        <w:t xml:space="preserve">The success of our Welder solutions in Italy Naples is not accidental. It stems from deep local engagement:</w:t>
      </w:r>
    </w:p>
    <w:p>
      <w:pPr>
        <w:numPr>
          <w:ilvl w:val="0"/>
          <w:numId w:val="1002"/>
        </w:numPr>
        <w:pStyle w:val="Compact"/>
      </w:pPr>
      <w:r>
        <w:rPr>
          <w:bCs/>
          <w:b/>
        </w:rPr>
        <w:t xml:space="preserve">Localized Technical Support:</w:t>
      </w:r>
      <w:r>
        <w:t xml:space="preserve"> </w:t>
      </w:r>
      <w:r>
        <w:t xml:space="preserve">Our dedicated Naples service center (operating since 2021) provides same-day response for welder maintenance, a critical factor cited by 87% of our Naples clients during post-sale surveys.</w:t>
      </w:r>
    </w:p>
    <w:p>
      <w:pPr>
        <w:numPr>
          <w:ilvl w:val="0"/>
          <w:numId w:val="1002"/>
        </w:numPr>
        <w:pStyle w:val="Compact"/>
      </w:pPr>
      <w:r>
        <w:rPr>
          <w:bCs/>
          <w:b/>
        </w:rPr>
        <w:t xml:space="preserve">Cultural Integration:</w:t>
      </w:r>
      <w:r>
        <w:t xml:space="preserve"> </w:t>
      </w:r>
      <w:r>
        <w:t xml:space="preserve">We've partnered with local vocational schools (e.g., Istituto Tecnico Industriale "G. Bruno") to tailor welding training programs using our equipment, ensuring a pipeline of skilled operators familiar with our Welder technology.</w:t>
      </w:r>
    </w:p>
    <w:p>
      <w:pPr>
        <w:numPr>
          <w:ilvl w:val="0"/>
          <w:numId w:val="1002"/>
        </w:numPr>
        <w:pStyle w:val="Compact"/>
      </w:pPr>
      <w:r>
        <w:rPr>
          <w:bCs/>
          <w:b/>
        </w:rPr>
        <w:t xml:space="preserve">Compliance Focus:</w:t>
      </w:r>
      <w:r>
        <w:t xml:space="preserve"> </w:t>
      </w:r>
      <w:r>
        <w:t xml:space="preserve">All welders sold in Italy Naples meet the latest CE 2014/35/EU electrical safety directives and are optimized for Italian voltage standards (230V/400V), eliminating integration headaches.</w:t>
      </w:r>
    </w:p>
    <w:p>
      <w:pPr>
        <w:pStyle w:val="FirstParagraph"/>
      </w:pPr>
      <w:r>
        <w:t xml:space="preserve">This localized approach directly addresses Naples' industrial pain points. For instance, our portable welders were specifically engineered to handle the high-humidity conditions common along the Naples coastline – a detail often overlooked by generic manufacturers.</w:t>
      </w:r>
    </w:p>
    <w:bookmarkEnd w:id="23"/>
    <w:bookmarkStart w:id="24" w:name="X13331de1aa09d9e55508132a2c779f0e1871ed0"/>
    <w:p>
      <w:pPr>
        <w:pStyle w:val="Heading2"/>
      </w:pPr>
      <w:r>
        <w:t xml:space="preserve">Challenges &amp; Opportunities: Navigating the Naples Industrial Terrain</w:t>
      </w:r>
    </w:p>
    <w:p>
      <w:pPr>
        <w:pStyle w:val="FirstParagraph"/>
      </w:pPr>
      <w:r>
        <w:t xml:space="preserve">While growth is strong, challenges require strategic navigation. Seasonal fluctuations during summer (when tourism peaks) impact construction welder demand, requiring flexible inventory planning. To counter this, we've introduced a "Naples Summer Maintenance Package" offering discounted service contracts during slower months.</w:t>
      </w:r>
    </w:p>
    <w:p>
      <w:pPr>
        <w:pStyle w:val="BodyText"/>
      </w:pPr>
      <w:r>
        <w:t xml:space="preserve">Opportunities are abundant: The Italian government's "National Recovery and Resilience Plan" (PNRR) allocates €12 billion for Southern Italy infrastructure – directly boosting demand for welding equipment. Naples, as a PNRR focal point, presents a €450M+ opportunity for Welder solutions over 2023-2025. We're actively positioning our energy-efficient welders to support EU green transition goals within Naples' industrial sector.</w:t>
      </w:r>
    </w:p>
    <w:bookmarkEnd w:id="24"/>
    <w:bookmarkStart w:id="25" w:name="X6e09dfc36e261fc605f5e7b2378cf018fefaf2c"/>
    <w:p>
      <w:pPr>
        <w:pStyle w:val="Heading2"/>
      </w:pPr>
      <w:r>
        <w:t xml:space="preserve">Forward-Looking Strategy: Cementing Leadership in Italy Naples</w:t>
      </w:r>
    </w:p>
    <w:p>
      <w:pPr>
        <w:pStyle w:val="FirstParagraph"/>
      </w:pPr>
      <w:r>
        <w:t xml:space="preserve">To sustain momentum, our strategy for the Naples market centers on three pillars:</w:t>
      </w:r>
    </w:p>
    <w:p>
      <w:pPr>
        <w:numPr>
          <w:ilvl w:val="0"/>
          <w:numId w:val="1003"/>
        </w:numPr>
        <w:pStyle w:val="Compact"/>
      </w:pPr>
      <w:r>
        <w:rPr>
          <w:bCs/>
          <w:b/>
        </w:rPr>
        <w:t xml:space="preserve">Expand Local Manufacturing Presence:</w:t>
      </w:r>
      <w:r>
        <w:t xml:space="preserve"> </w:t>
      </w:r>
      <w:r>
        <w:t xml:space="preserve">Establish a small-scale assembly line in the Pozzuoli industrial zone by Q1 2024 to reduce lead times for Naples clients and support local jobs – a key factor in securing municipal partnerships.</w:t>
      </w:r>
    </w:p>
    <w:p>
      <w:pPr>
        <w:numPr>
          <w:ilvl w:val="0"/>
          <w:numId w:val="1003"/>
        </w:numPr>
        <w:pStyle w:val="Compact"/>
      </w:pPr>
      <w:r>
        <w:rPr>
          <w:bCs/>
          <w:b/>
        </w:rPr>
        <w:t xml:space="preserve">Develop "Naples-Specific" Welder Kits:</w:t>
      </w:r>
      <w:r>
        <w:t xml:space="preserve"> </w:t>
      </w:r>
      <w:r>
        <w:t xml:space="preserve">Create tailored packages including anti-corrosion coatings (for coastal use) and Neapolitan-Italian interface menus, building on our current success with localized solutions.</w:t>
      </w:r>
    </w:p>
    <w:p>
      <w:pPr>
        <w:numPr>
          <w:ilvl w:val="0"/>
          <w:numId w:val="1003"/>
        </w:numPr>
        <w:pStyle w:val="Compact"/>
      </w:pPr>
      <w:r>
        <w:rPr>
          <w:bCs/>
          <w:b/>
        </w:rPr>
        <w:t xml:space="preserve">Leverage Naples' Port Ecosystem:</w:t>
      </w:r>
      <w:r>
        <w:t xml:space="preserve"> </w:t>
      </w:r>
      <w:r>
        <w:t xml:space="preserve">Partner directly with the Port of Naples authority to supply welders for its massive shipyard modernization project, aiming for a 20% market share in port-related welding equipment by end-2024.</w:t>
      </w:r>
    </w:p>
    <w:p>
      <w:pPr>
        <w:pStyle w:val="FirstParagraph"/>
      </w:pPr>
      <w:r>
        <w:t xml:space="preserve">These initiatives directly respond to our Q3 sales data showing that 63% of Naples clients seek "regionalized solutions" rather than standardized products. The investment in Naples-specific welder customization is yielding tangible results, with a 19% increase in customer retention rates among businesses using these tailored solutions.</w:t>
      </w:r>
    </w:p>
    <w:bookmarkEnd w:id="25"/>
    <w:bookmarkStart w:id="26" w:name="X77f9fe61b743b15017ddbc583b4b90639459a6c"/>
    <w:p>
      <w:pPr>
        <w:pStyle w:val="Heading2"/>
      </w:pPr>
      <w:r>
        <w:t xml:space="preserve">Conclusion: Welding the Future of Italy Naples</w:t>
      </w:r>
    </w:p>
    <w:p>
      <w:pPr>
        <w:pStyle w:val="FirstParagraph"/>
      </w:pPr>
      <w:r>
        <w:t xml:space="preserve">This Sales Report unequivocally demonstrates that our focus on delivering superior Welder technology – designed, supported, and adapted specifically for the Italy Naples market – is driving exceptional growth. The integration of our equipment into critical local projects (from historic preservation to cutting-edge infrastructure) validates our strategic approach. As Naples continues its transformation as a leading industrial and maritime hub in Southern Europe, our Welder portfolio remains central to enabling local success. We are not merely selling equipment; we are engineering the welding solutions that power Naples' economic future. The path forward is clear: deepen local partnerships, innovate for regional needs, and cement our position as the indispensable Welder partner for all of Italy Naples.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&amp; Market Strategy in Italy Naples 2023</dc:title>
  <dc:creator/>
  <dc:language>en</dc:language>
  <cp:keywords/>
  <dcterms:created xsi:type="dcterms:W3CDTF">2025-12-10T11:18:00Z</dcterms:created>
  <dcterms:modified xsi:type="dcterms:W3CDTF">2025-12-10T11:18:00Z</dcterms:modified>
</cp:coreProperties>
</file>

<file path=docProps/custom.xml><?xml version="1.0" encoding="utf-8"?>
<Properties xmlns="http://schemas.openxmlformats.org/officeDocument/2006/custom-properties" xmlns:vt="http://schemas.openxmlformats.org/officeDocument/2006/docPropsVTypes"/>
</file>