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000a8eafdf75a4c091829b8d147615dc33708a6"/>
    <w:p>
      <w:pPr>
        <w:pStyle w:val="Heading1"/>
      </w:pPr>
      <w:r>
        <w:t xml:space="preserve">SALES REPORT ON WELDER EQUIPMENT IN IVORY COAST ABIDJAN MARKET</w:t>
      </w:r>
    </w:p>
    <w:p>
      <w:pPr>
        <w:pStyle w:val="FirstParagraph"/>
      </w:pPr>
      <w:r>
        <w:t xml:space="preserve">Prepared for International Industrial Solutions Division</w:t>
      </w:r>
      <w:r>
        <w:br/>
      </w:r>
      <w:r>
        <w:t xml:space="preserve">October 26, 2023</w:t>
      </w:r>
    </w:p>
    <w:bookmarkStart w:id="20" w:name="executive-summary"/>
    <w:p>
      <w:pPr>
        <w:pStyle w:val="Heading2"/>
      </w:pPr>
      <w:r>
        <w:t xml:space="preserve">Executive Summary</w:t>
      </w:r>
    </w:p>
    <w:p>
      <w:pPr>
        <w:pStyle w:val="FirstParagraph"/>
      </w:pPr>
      <w:r>
        <w:t xml:space="preserve">This comprehensive Sales Report details the performance of our industrial welder product line across the dynamic market of Ivory Coast Abidjan. As Africa's economic hub, Abidjan represents a critical growth frontier for welding equipment manufacturers. Our strategic focus on robust, portable welders has generated exceptional traction in this market, with sales increasing by 37% year-over-year. This document analyzes key performance metrics, market dynamics specific to Ivory Coast Abidjan, and actionable insights for sustained growth. The report underscores how our premium welder solutions have become indispensable tools for Abidjan's rapidly expanding construction and manufacturing sectors.</w:t>
      </w:r>
    </w:p>
    <w:bookmarkEnd w:id="20"/>
    <w:bookmarkStart w:id="21" w:name="X7df5f125e4aa2ffe6527575fba9997a5d178f1d"/>
    <w:p>
      <w:pPr>
        <w:pStyle w:val="Heading2"/>
      </w:pPr>
      <w:r>
        <w:t xml:space="preserve">Market Context: Ivory Coast Abidjan as a Strategic Hub</w:t>
      </w:r>
    </w:p>
    <w:p>
      <w:pPr>
        <w:pStyle w:val="FirstParagraph"/>
      </w:pPr>
      <w:r>
        <w:t xml:space="preserve">Ivory Coast, particularly its economic capital Abidjan, has emerged as one of Africa's most promising markets for industrial equipment. With over 5 million residents and a GDP growth rate consistently above 6%, Abidjan is experiencing unprecedented infrastructure development. Major projects including the new Ebimpé port expansion, the Abidjan Metro system, and numerous commercial complexes require high-volume welding services. This creates a perfect storm of demand for reliable welder equipment that can withstand tropical conditions while delivering precision workmanship.</w:t>
      </w:r>
    </w:p>
    <w:p>
      <w:pPr>
        <w:pStyle w:val="BodyText"/>
      </w:pPr>
      <w:r>
        <w:t xml:space="preserve">The unique challenges of operating in Ivory Coast Abidjan include fluctuating power grids (requiring welders with stable voltage tolerance), high humidity levels, and the need for durable equipment resistant to coastal salt air corrosion. Our localized sales strategy has directly addressed these pain points through our specialized "Abidjan Tough" welder series, designed specifically for West African market conditions.</w:t>
      </w:r>
    </w:p>
    <w:bookmarkEnd w:id="21"/>
    <w:bookmarkStart w:id="22" w:name="sales-performance-analysis-q1-q3-2023"/>
    <w:p>
      <w:pPr>
        <w:pStyle w:val="Heading2"/>
      </w:pPr>
      <w:r>
        <w:t xml:space="preserve">Sales Performance Analysis (Q1-Q3 2023)</w:t>
      </w:r>
    </w:p>
    <w:p>
      <w:pPr>
        <w:pStyle w:val="FirstParagraph"/>
      </w:pPr>
      <w:r>
        <w:t xml:space="preserve">Our Sales Report reveals significant momentum in Ivory Coast Abidjan. Total welder unit sales reached 1,487 units during the reporting period – a substantial 37% increase from the same period in 2022. This growth outpaced regional averages by 15 percentage points, positioning us as market leader in industrial welding solutions for Abidjan.</w:t>
      </w:r>
    </w:p>
    <w:p>
      <w:pPr>
        <w:pStyle w:val="BodyText"/>
      </w:pPr>
      <w:r>
        <w:t xml:space="preserve">Breakdown of key sales channels:</w:t>
      </w:r>
    </w:p>
    <w:p>
      <w:pPr>
        <w:numPr>
          <w:ilvl w:val="0"/>
          <w:numId w:val="1001"/>
        </w:numPr>
        <w:pStyle w:val="Compact"/>
      </w:pPr>
      <w:r>
        <w:t xml:space="preserve">Construction Sector: 48% (Primary drivers: Bridge construction, port facilities)</w:t>
      </w:r>
    </w:p>
    <w:p>
      <w:pPr>
        <w:numPr>
          <w:ilvl w:val="0"/>
          <w:numId w:val="1001"/>
        </w:numPr>
        <w:pStyle w:val="Compact"/>
      </w:pPr>
      <w:r>
        <w:t xml:space="preserve">Manufacturing Plants: 32% (Including automotive parts, metal fabrication shops)</w:t>
      </w:r>
    </w:p>
    <w:p>
      <w:pPr>
        <w:numPr>
          <w:ilvl w:val="0"/>
          <w:numId w:val="1001"/>
        </w:numPr>
        <w:pStyle w:val="Compact"/>
      </w:pPr>
      <w:r>
        <w:t xml:space="preserve">Shipbuilding &amp; Repair Yards: 15% (Abidjan's strategic coastal location fuels demand)</w:t>
      </w:r>
    </w:p>
    <w:p>
      <w:pPr>
        <w:numPr>
          <w:ilvl w:val="0"/>
          <w:numId w:val="1001"/>
        </w:numPr>
        <w:pStyle w:val="Compact"/>
      </w:pPr>
      <w:r>
        <w:t xml:space="preserve">Retail Distributors: 5% (Growing through partnerships with local industrial suppliers)</w:t>
      </w:r>
    </w:p>
    <w:p>
      <w:pPr>
        <w:pStyle w:val="FirstParagraph"/>
      </w:pPr>
      <w:r>
        <w:t xml:space="preserve">The average selling price of our welder equipment in Abidjan has maintained strong profitability at $2,850/unit, significantly higher than regional competitors' $2,100 average. This premium pricing strategy has been validated by Abidjan customers who prioritize durability over initial cost – a critical factor in our sales success within Ivory Coast's demanding industrial environment.</w:t>
      </w:r>
    </w:p>
    <w:bookmarkEnd w:id="22"/>
    <w:bookmarkStart w:id="23" w:name="Xf129b33b7c627792ad8ed28fe2f3450f7f4b6ee"/>
    <w:p>
      <w:pPr>
        <w:pStyle w:val="Heading2"/>
      </w:pPr>
      <w:r>
        <w:t xml:space="preserve">Product Performance Spotlight: The "Abidjan Pro" Welder</w:t>
      </w:r>
    </w:p>
    <w:p>
      <w:pPr>
        <w:pStyle w:val="FirstParagraph"/>
      </w:pPr>
      <w:r>
        <w:t xml:space="preserve">The standout performer in our portfolio has been the "Abidjan Pro" welder, engineered specifically for Ivory Coast conditions. This model features:</w:t>
      </w:r>
    </w:p>
    <w:p>
      <w:pPr>
        <w:numPr>
          <w:ilvl w:val="0"/>
          <w:numId w:val="1002"/>
        </w:numPr>
        <w:pStyle w:val="Compact"/>
      </w:pPr>
      <w:r>
        <w:t xml:space="preserve">IP54 waterproof rating (critical for coastal humidity)</w:t>
      </w:r>
    </w:p>
    <w:p>
      <w:pPr>
        <w:numPr>
          <w:ilvl w:val="0"/>
          <w:numId w:val="1002"/>
        </w:numPr>
        <w:pStyle w:val="Compact"/>
      </w:pPr>
      <w:r>
        <w:t xml:space="preserve">Wide voltage tolerance (165-265V) for unstable Abidjan power grids</w:t>
      </w:r>
    </w:p>
    <w:p>
      <w:pPr>
        <w:numPr>
          <w:ilvl w:val="0"/>
          <w:numId w:val="1002"/>
        </w:numPr>
        <w:pStyle w:val="Compact"/>
      </w:pPr>
      <w:r>
        <w:t xml:space="preserve">Salt-corrosion-resistant components (essential for port workers)</w:t>
      </w:r>
    </w:p>
    <w:p>
      <w:pPr>
        <w:numPr>
          <w:ilvl w:val="0"/>
          <w:numId w:val="1002"/>
        </w:numPr>
        <w:pStyle w:val="Compact"/>
      </w:pPr>
      <w:r>
        <w:t xml:space="preserve">Dual-voltage capability (110V/220V) to accommodate diverse sites</w:t>
      </w:r>
    </w:p>
    <w:p>
      <w:pPr>
        <w:pStyle w:val="FirstParagraph"/>
      </w:pPr>
      <w:r>
        <w:t xml:space="preserve">Customer feedback consistently highlights how this specialized welder outperforms competitors' standard models in Abidjan's challenging conditions. One major construction firm reported a 40% reduction in equipment downtime after switching to our "Abidjan Pro" welder for the Port of Abidjan expansion project – directly contributing to their accelerated timeline and cost savings.</w:t>
      </w:r>
    </w:p>
    <w:bookmarkEnd w:id="23"/>
    <w:bookmarkStart w:id="24" w:name="X33c88a39380f7c15197a7499f9484b70f296539"/>
    <w:p>
      <w:pPr>
        <w:pStyle w:val="Heading2"/>
      </w:pPr>
      <w:r>
        <w:t xml:space="preserve">Customer Insights from Ivory Coast Abidjan</w:t>
      </w:r>
    </w:p>
    <w:p>
      <w:pPr>
        <w:pStyle w:val="FirstParagraph"/>
      </w:pPr>
      <w:r>
        <w:t xml:space="preserve">Direct field research in Abidjan revealed compelling customer perspectives. We conducted 120 interviews with welders, site managers, and procurement officers across key industrial zones including Plateau, Cocody, and Adjame. The overwhelming consensus was:</w:t>
      </w:r>
    </w:p>
    <w:p>
      <w:pPr>
        <w:pStyle w:val="BlockText"/>
      </w:pPr>
      <w:r>
        <w:t xml:space="preserve">"We were frustrated with welders failing during critical projects in Abidjan's humid environment. Since switching to the [Your Brand] welder, our productivity has increased by 25% – and we've had zero equipment failures on-site during the last six months."</w:t>
      </w:r>
    </w:p>
    <w:p>
      <w:pPr>
        <w:pStyle w:val="FirstParagraph"/>
      </w:pPr>
      <w:r>
        <w:t xml:space="preserve">Customer retention rates in Ivory Coast Abidjan have reached an impressive 89%, significantly higher than the industry average of 72%. This speaks to both product reliability and our localized after-sales service network, which includes three dedicated repair centers across Abidjan – a key differentiator in a market where competitor support is often delayed by weeks.</w:t>
      </w:r>
    </w:p>
    <w:bookmarkEnd w:id="24"/>
    <w:bookmarkStart w:id="25" w:name="challenges-and-strategic-opportunities"/>
    <w:p>
      <w:pPr>
        <w:pStyle w:val="Heading2"/>
      </w:pPr>
      <w:r>
        <w:t xml:space="preserve">Challenges and Strategic Opportunities</w:t>
      </w:r>
    </w:p>
    <w:p>
      <w:pPr>
        <w:pStyle w:val="FirstParagraph"/>
      </w:pPr>
      <w:r>
        <w:t xml:space="preserve">While our Sales Report shows strong results, two challenges require attention for Ivory Coast Abidjan expansion:</w:t>
      </w:r>
    </w:p>
    <w:p>
      <w:pPr>
        <w:numPr>
          <w:ilvl w:val="0"/>
          <w:numId w:val="1003"/>
        </w:numPr>
        <w:pStyle w:val="Compact"/>
      </w:pPr>
      <w:r>
        <w:rPr>
          <w:bCs/>
          <w:b/>
        </w:rPr>
        <w:t xml:space="preserve">Import Tariffs:</w:t>
      </w:r>
      <w:r>
        <w:t xml:space="preserve"> </w:t>
      </w:r>
      <w:r>
        <w:t xml:space="preserve">Current 18% import duty on industrial equipment impacts pricing competitiveness. We're currently negotiating with the Ivorian Ministry of Commerce for category-specific reductions.</w:t>
      </w:r>
    </w:p>
    <w:p>
      <w:pPr>
        <w:numPr>
          <w:ilvl w:val="0"/>
          <w:numId w:val="1003"/>
        </w:numPr>
        <w:pStyle w:val="Compact"/>
      </w:pPr>
      <w:r>
        <w:rPr>
          <w:bCs/>
          <w:b/>
        </w:rPr>
        <w:t xml:space="preserve">Distributor Training:</w:t>
      </w:r>
      <w:r>
        <w:t xml:space="preserve"> </w:t>
      </w:r>
      <w:r>
        <w:t xml:space="preserve">Some local dealers lack technical expertise to fully leverage our welder's features. We've launched a "Welder Excellence Academy" in Abidjan with 12 certified trainers.</w:t>
      </w:r>
    </w:p>
    <w:p>
      <w:pPr>
        <w:pStyle w:val="FirstParagraph"/>
      </w:pPr>
      <w:r>
        <w:t xml:space="preserve">Opportunities are equally significant:</w:t>
      </w:r>
    </w:p>
    <w:p>
      <w:pPr>
        <w:numPr>
          <w:ilvl w:val="0"/>
          <w:numId w:val="1004"/>
        </w:numPr>
        <w:pStyle w:val="Compact"/>
      </w:pPr>
      <w:r>
        <w:rPr>
          <w:bCs/>
          <w:b/>
        </w:rPr>
        <w:t xml:space="preserve">Government Infrastructure Programs:</w:t>
      </w:r>
      <w:r>
        <w:t xml:space="preserve"> </w:t>
      </w:r>
      <w:r>
        <w:t xml:space="preserve">Ivory Coast's new $8.7 billion infrastructure fund presents direct sales potential for welder fleets</w:t>
      </w:r>
    </w:p>
    <w:p>
      <w:pPr>
        <w:numPr>
          <w:ilvl w:val="0"/>
          <w:numId w:val="1004"/>
        </w:numPr>
        <w:pStyle w:val="Compact"/>
      </w:pPr>
      <w:r>
        <w:rPr>
          <w:bCs/>
          <w:b/>
        </w:rPr>
        <w:t xml:space="preserve">SME Market Expansion:</w:t>
      </w:r>
      <w:r>
        <w:t xml:space="preserve"> </w:t>
      </w:r>
      <w:r>
        <w:t xml:space="preserve">Growing metal fabrication workshops outside Abidjan city center represent untapped demand</w:t>
      </w:r>
    </w:p>
    <w:p>
      <w:pPr>
        <w:numPr>
          <w:ilvl w:val="0"/>
          <w:numId w:val="1004"/>
        </w:numPr>
        <w:pStyle w:val="Compact"/>
      </w:pPr>
      <w:r>
        <w:rPr>
          <w:bCs/>
          <w:b/>
        </w:rPr>
        <w:t xml:space="preserve">Digital Integration:</w:t>
      </w:r>
      <w:r>
        <w:t xml:space="preserve"> </w:t>
      </w:r>
      <w:r>
        <w:t xml:space="preserve">Developing IoT-enabled welder monitoring for Abidjan-based fleet management is a priority initiative</w:t>
      </w:r>
    </w:p>
    <w:bookmarkEnd w:id="25"/>
    <w:bookmarkStart w:id="26" w:name="conclusion-and-strategic-roadmap"/>
    <w:p>
      <w:pPr>
        <w:pStyle w:val="Heading2"/>
      </w:pPr>
      <w:r>
        <w:t xml:space="preserve">Conclusion and Strategic Roadmap</w:t>
      </w:r>
    </w:p>
    <w:p>
      <w:pPr>
        <w:pStyle w:val="FirstParagraph"/>
      </w:pPr>
      <w:r>
        <w:t xml:space="preserve">This Sales Report clearly demonstrates the strategic importance of Ivory Coast Abidjan in our global growth narrative. Our welder product line has become not just a revenue driver but a market standard for industrial welding in West Africa's most dynamic economy. The success stems from our deep understanding that "welder" solutions in Abidjan must transcend basic functionality to deliver reliability in uniquely challenging conditions.</w:t>
      </w:r>
    </w:p>
    <w:p>
      <w:pPr>
        <w:pStyle w:val="BodyText"/>
      </w:pPr>
      <w:r>
        <w:t xml:space="preserve">Looking ahead, we recommend:</w:t>
      </w:r>
    </w:p>
    <w:p>
      <w:pPr>
        <w:numPr>
          <w:ilvl w:val="0"/>
          <w:numId w:val="1005"/>
        </w:numPr>
        <w:pStyle w:val="Compact"/>
      </w:pPr>
      <w:r>
        <w:t xml:space="preserve">Accelerating local assembly of welder components to reduce tariffs</w:t>
      </w:r>
    </w:p>
    <w:p>
      <w:pPr>
        <w:numPr>
          <w:ilvl w:val="0"/>
          <w:numId w:val="1005"/>
        </w:numPr>
        <w:pStyle w:val="Compact"/>
      </w:pPr>
      <w:r>
        <w:t xml:space="preserve">Establishing a dedicated Abidjan innovation hub for Africa-specific product development</w:t>
      </w:r>
    </w:p>
    <w:p>
      <w:pPr>
        <w:numPr>
          <w:ilvl w:val="0"/>
          <w:numId w:val="1005"/>
        </w:numPr>
        <w:pStyle w:val="Compact"/>
      </w:pPr>
      <w:r>
        <w:t xml:space="preserve">Launching a "Welder Ambassador" program with leading Abidjan construction firms for testimonials</w:t>
      </w:r>
    </w:p>
    <w:p>
      <w:pPr>
        <w:pStyle w:val="FirstParagraph"/>
      </w:pPr>
      <w:r>
        <w:t xml:space="preserve">In conclusion, the Ivory Coast Abidjan market has proven to be exceptionally fertile ground for premium welder solutions. As we continue our Sales Report analysis, it's evident that our commitment to adapting technology for local conditions – rather than exporting generic equipment – is the cornerstone of success. We project a 45% sales increase in Abidjan during 2024, with welder equipment becoming synonymous with quality and reliability across Ivory Coast's industrial landscape.</w:t>
      </w:r>
    </w:p>
    <w:p>
      <w:pPr>
        <w:pStyle w:val="BodyText"/>
      </w:pPr>
      <w:r>
        <w:t xml:space="preserve">This Sales Report represents a pivotal milestone in our expansion strategy for Ivory Coast. The data confirms that understanding the unique demands of Abidjan's welder market is not merely advantageous – it is essential for sustained leadership in the region.</w:t>
      </w:r>
    </w:p>
    <w:p>
      <w:pPr>
        <w:pStyle w:val="BodyText"/>
      </w:pPr>
      <w:r>
        <w:t xml:space="preserve">Prepared by International Industrial Sales Division | For official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Ivory Coast Abidjan Market Analysis</dc:title>
  <dc:creator/>
  <dc:language>en</dc:language>
  <cp:keywords/>
  <dcterms:created xsi:type="dcterms:W3CDTF">2026-07-23T15:10:40Z</dcterms:created>
  <dcterms:modified xsi:type="dcterms:W3CDTF">2026-07-23T15:10:40Z</dcterms:modified>
</cp:coreProperties>
</file>

<file path=docProps/custom.xml><?xml version="1.0" encoding="utf-8"?>
<Properties xmlns="http://schemas.openxmlformats.org/officeDocument/2006/custom-properties" xmlns:vt="http://schemas.openxmlformats.org/officeDocument/2006/docPropsVTypes"/>
</file>