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6" w:name="Xe3cd078512655beb541c9a6eea40f5166f9ebf4"/>
    <w:p>
      <w:pPr>
        <w:pStyle w:val="Heading1"/>
      </w:pPr>
      <w:r>
        <w:t xml:space="preserve">Sales Report: Professional Welder Market Performance in Zimbabwe Harare (Q3 2023)</w:t>
      </w:r>
    </w:p>
    <w:p>
      <w:pPr>
        <w:pStyle w:val="FirstParagraph"/>
      </w:pPr>
      <w:r>
        <w:t xml:space="preserve">This comprehensive Sales Report details the performance of welding equipment sales across the Harare metropolitan area, focusing on industrial and artisanal welder demand within Zimbabwe's economic landscape. As Zimbabwe's commercial capital, Harare represents a critical hub for construction, manufacturing, and infrastructure development – all sectors heavily reliant on reliable welding solutions. This report analyzes current market dynamics, sales trends for professional welders (including MIG, TIG, and stick welders), and strategic recommendations for suppliers operating in Zimbabwe Harare. The data underscores why effective welder management remains central to industrial growth across our nation.</w:t>
      </w:r>
    </w:p>
    <w:bookmarkStart w:id="20" w:name="X79e9ed1f94de6d8af75942cea8dd9be16227f3f"/>
    <w:p>
      <w:pPr>
        <w:pStyle w:val="Heading2"/>
      </w:pPr>
      <w:r>
        <w:t xml:space="preserve">Market Context: Welder Demand in Zimbabwe Harare</w:t>
      </w:r>
    </w:p>
    <w:p>
      <w:pPr>
        <w:pStyle w:val="FirstParagraph"/>
      </w:pPr>
      <w:r>
        <w:t xml:space="preserve">The welding equipment sector in Zimbabwe Harare has demonstrated resilient growth despite national economic challenges. With ongoing infrastructure projects including the Harare-Ndola road upgrade, new residential developments like the Mbare Extension and expansion of industrial parks such as Borrowdale, demand for professional welders has surged. Construction firms and manufacturing plants require durable, efficient welding solutions to meet project deadlines. According to our field surveys conducted across 47 major sites in Zimbabwe Harare during Q3 2023, 89% of contractors identified reliable welder equipment as their top priority for operational efficiency. This demand directly correlates with Harare's position as the country's economic engine, contributing over 40% of Zimbabwe's GDP.</w:t>
      </w:r>
    </w:p>
    <w:bookmarkEnd w:id="20"/>
    <w:bookmarkStart w:id="21" w:name="sales-performance-analysis"/>
    <w:p>
      <w:pPr>
        <w:pStyle w:val="Heading2"/>
      </w:pPr>
      <w:r>
        <w:t xml:space="preserve">Sales Performance Analysis</w:t>
      </w:r>
    </w:p>
    <w:p>
      <w:pPr>
        <w:pStyle w:val="FirstParagraph"/>
      </w:pPr>
      <w:r>
        <w:t xml:space="preserve">Our Sales Report indicates a 17.3% year-on-year increase in welder sales across Zimbabwe Harare during Q3 2023, totaling $586,400 in revenue. The most significant growth occurred in MIG welders (29% increase), driven by their versatility for structural steelwork on Harare's construction sites. TIG welders followed with a 15% rise, particularly popular among automotive repair workshops in the city center. Notably, entry-level stick welders maintained steady demand (8% growth) from small-scale artisans operating out of informal settlements like Kambuzi and Budiriro – highlighting the broad accessibility required for Zimbabwean welder markets.</w:t>
      </w:r>
    </w:p>
    <w:p>
      <w:pPr>
        <w:pStyle w:val="BodyText"/>
      </w:pPr>
      <w:r>
        <w:t xml:space="preserve">Key sales insights include:</w:t>
      </w:r>
    </w:p>
    <w:p>
      <w:pPr>
        <w:numPr>
          <w:ilvl w:val="0"/>
          <w:numId w:val="1001"/>
        </w:numPr>
        <w:pStyle w:val="Compact"/>
      </w:pPr>
      <w:r>
        <w:t xml:space="preserve">Top-selling brands: Lincoln Electric (32% market share), Fronius (24%), and local distributor TIG Welding Solutions (18%)</w:t>
      </w:r>
    </w:p>
    <w:p>
      <w:pPr>
        <w:numPr>
          <w:ilvl w:val="0"/>
          <w:numId w:val="1001"/>
        </w:numPr>
        <w:pStyle w:val="Compact"/>
      </w:pPr>
      <w:r>
        <w:t xml:space="preserve">Peak sales occurred during the rainy season transition period when construction projects accelerated to avoid flood damage</w:t>
      </w:r>
    </w:p>
    <w:p>
      <w:pPr>
        <w:numPr>
          <w:ilvl w:val="0"/>
          <w:numId w:val="1001"/>
        </w:numPr>
        <w:pStyle w:val="Compact"/>
      </w:pPr>
      <w:r>
        <w:t xml:space="preserve">Corporate clients accounted for 65% of total revenue, with government infrastructure agencies representing the largest single customer segment</w:t>
      </w:r>
    </w:p>
    <w:bookmarkEnd w:id="21"/>
    <w:bookmarkStart w:id="22" w:name="X334a356c52ce8eee6c4730793f83cb8763dce26"/>
    <w:p>
      <w:pPr>
        <w:pStyle w:val="Heading2"/>
      </w:pPr>
      <w:r>
        <w:t xml:space="preserve">Challenges in Zimbabwe Harare's Welder Market</w:t>
      </w:r>
    </w:p>
    <w:p>
      <w:pPr>
        <w:pStyle w:val="FirstParagraph"/>
      </w:pPr>
      <w:r>
        <w:t xml:space="preserve">Despite positive trends, several challenges impact welder sales performance. The primary obstacle remains foreign currency scarcity affecting import-dependent manufacturers. Many leading welder brands source components internationally, causing 3-4 month lead times for restocking – a critical issue when construction contracts require immediate equipment deployment in Harare. Furthermore, 62% of small workshops cited high operational costs (including electricity) as barriers to upgrading to newer welder models despite their efficiency benefits. The Sales Report identifies training gaps as another concern: only 38% of new welders received formal certification from Zimbabwe Welding Association (ZWA) centers in Harare, potentially compromising safety and quality on worksites.</w:t>
      </w:r>
    </w:p>
    <w:bookmarkEnd w:id="22"/>
    <w:bookmarkStart w:id="23" w:name="Xc43dc640ac3a1dffbb10116b297773d780f0f97"/>
    <w:p>
      <w:pPr>
        <w:pStyle w:val="Heading2"/>
      </w:pPr>
      <w:r>
        <w:t xml:space="preserve">Strategic Opportunities for Welder Suppliers</w:t>
      </w:r>
    </w:p>
    <w:p>
      <w:pPr>
        <w:pStyle w:val="FirstParagraph"/>
      </w:pPr>
      <w:r>
        <w:t xml:space="preserve">Our analysis reveals three high-impact opportunities specifically for suppliers targeting Zimbabwe Harare:</w:t>
      </w:r>
    </w:p>
    <w:p>
      <w:pPr>
        <w:numPr>
          <w:ilvl w:val="0"/>
          <w:numId w:val="1002"/>
        </w:numPr>
        <w:pStyle w:val="Compact"/>
      </w:pPr>
      <w:r>
        <w:rPr>
          <w:bCs/>
          <w:b/>
        </w:rPr>
        <w:t xml:space="preserve">Localized Assembly Partnerships:</w:t>
      </w:r>
      <w:r>
        <w:t xml:space="preserve"> </w:t>
      </w:r>
      <w:r>
        <w:t xml:space="preserve">Collaborating with local engineering firms like MDC Engineering in Harare to assemble basic welder models from imported kits could reduce lead times by 50% and improve margins.</w:t>
      </w:r>
    </w:p>
    <w:p>
      <w:pPr>
        <w:numPr>
          <w:ilvl w:val="0"/>
          <w:numId w:val="1002"/>
        </w:numPr>
        <w:pStyle w:val="Compact"/>
      </w:pPr>
      <w:r>
        <w:rPr>
          <w:bCs/>
          <w:b/>
        </w:rPr>
        <w:t xml:space="preserve">Solar-Powered Welder Solutions:</w:t>
      </w:r>
      <w:r>
        <w:t xml:space="preserve"> </w:t>
      </w:r>
      <w:r>
        <w:t xml:space="preserve">With Harare experiencing frequent power outages (averaging 12 hours/week), offering battery-operated welders at competitive pricing presents a $320,000 potential market in the first year.</w:t>
      </w:r>
    </w:p>
    <w:p>
      <w:pPr>
        <w:numPr>
          <w:ilvl w:val="0"/>
          <w:numId w:val="1002"/>
        </w:numPr>
        <w:pStyle w:val="Compact"/>
      </w:pPr>
      <w:r>
        <w:rPr>
          <w:bCs/>
          <w:b/>
        </w:rPr>
        <w:t xml:space="preserve">Training Integration:</w:t>
      </w:r>
      <w:r>
        <w:t xml:space="preserve"> </w:t>
      </w:r>
      <w:r>
        <w:t xml:space="preserve">Bundling welder purchases with certified ZWA training sessions addresses the skills gap while increasing customer retention rates – as seen with our successful pilot program at Harare Polytechnic College.</w:t>
      </w:r>
    </w:p>
    <w:bookmarkEnd w:id="23"/>
    <w:bookmarkStart w:id="24" w:name="future-outlook-2024-projections"/>
    <w:p>
      <w:pPr>
        <w:pStyle w:val="Heading2"/>
      </w:pPr>
      <w:r>
        <w:t xml:space="preserve">Future Outlook: 2024 Projections</w:t>
      </w:r>
    </w:p>
    <w:p>
      <w:pPr>
        <w:pStyle w:val="FirstParagraph"/>
      </w:pPr>
      <w:r>
        <w:t xml:space="preserve">Based on Zimbabwe's current infrastructure investment pipeline, the Sales Report projects 21.5% annual growth for welder sales in Harare through 2024. This optimism stems from the Government of Zimbabwe's $350 million National Infrastructure Fund allocation specifically targeting Harare's urban renewal projects. Critical indicators include:</w:t>
      </w:r>
    </w:p>
    <w:p>
      <w:pPr>
        <w:numPr>
          <w:ilvl w:val="0"/>
          <w:numId w:val="1003"/>
        </w:numPr>
        <w:pStyle w:val="Compact"/>
      </w:pPr>
      <w:r>
        <w:t xml:space="preserve">Upcoming rail corridor upgrades requiring 1,800+ new welder units</w:t>
      </w:r>
    </w:p>
    <w:p>
      <w:pPr>
        <w:numPr>
          <w:ilvl w:val="0"/>
          <w:numId w:val="1003"/>
        </w:numPr>
        <w:pStyle w:val="Compact"/>
      </w:pPr>
      <w:r>
        <w:t xml:space="preserve">Harare City Council's mandate for all municipal construction to use certified welders by Q2 2024</w:t>
      </w:r>
    </w:p>
    <w:p>
      <w:pPr>
        <w:numPr>
          <w:ilvl w:val="0"/>
          <w:numId w:val="1003"/>
        </w:numPr>
        <w:pStyle w:val="Compact"/>
      </w:pPr>
      <w:r>
        <w:t xml:space="preserve">Rising demand for specialized welding in renewable energy projects (solar farm installations)</w:t>
      </w:r>
    </w:p>
    <w:bookmarkEnd w:id="24"/>
    <w:bookmarkStart w:id="25" w:name="X5be25a5a4148d434ab4971dde065acbd20d7957"/>
    <w:p>
      <w:pPr>
        <w:pStyle w:val="Heading2"/>
      </w:pPr>
      <w:r>
        <w:t xml:space="preserve">Conclusion: Strategic Imperatives for Zimbabwe Harare</w:t>
      </w:r>
    </w:p>
    <w:p>
      <w:pPr>
        <w:pStyle w:val="FirstParagraph"/>
      </w:pPr>
      <w:r>
        <w:t xml:space="preserve">This Sales Report confirms that the welder market in Zimbabwe Harare remains a vital economic indicator requiring strategic attention. Success hinges on addressing currency constraints through localized production, innovating for energy-limited environments, and partnering with training institutions to elevate professional standards. For suppliers, investing in Harare's unique ecosystem – including understanding the city's distinct project timelines and infrastructure challenges – is non-negotiable for sustained growth.</w:t>
      </w:r>
    </w:p>
    <w:p>
      <w:pPr>
        <w:pStyle w:val="BodyText"/>
      </w:pPr>
      <w:r>
        <w:t xml:space="preserve">As Zimbabwe continues its economic revitalization, the reliability of welding solutions directly impacts national progress. The performance data presented here underscores that every welder sold in Zimbabwe Harare represents not just a product transaction, but an investment in the nation's structural foundation. We recommend all suppliers prioritize building relationships with key stakeholders across Harare's construction clusters and leverage this Sales Report as a benchmark for developing localized sales strategies. The future of industrial growth in Zimbabwe Harare depends on ensuring every welder deployed meets both technical excellence and economic practicality – making this market indispensable to our nation's development trajectory.</w:t>
      </w:r>
    </w:p>
    <w:p>
      <w:pPr>
        <w:pStyle w:val="BodyText"/>
      </w:pPr>
      <w:r>
        <w:rPr>
          <w:bCs/>
          <w:b/>
        </w:rPr>
        <w:t xml:space="preserve">Prepared by:</w:t>
      </w:r>
      <w:r>
        <w:t xml:space="preserve"> </w:t>
      </w:r>
      <w:r>
        <w:t xml:space="preserve">Regional Sales Analytics Team |</w:t>
      </w:r>
      <w:r>
        <w:t xml:space="preserve"> </w:t>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Zimbabwe Harare Market Analysis</dc:title>
  <dc:creator/>
  <dc:language>en</dc:language>
  <cp:keywords/>
  <dcterms:created xsi:type="dcterms:W3CDTF">2025-12-10T17:28:57Z</dcterms:created>
  <dcterms:modified xsi:type="dcterms:W3CDTF">2025-12-10T17:28:57Z</dcterms:modified>
</cp:coreProperties>
</file>

<file path=docProps/custom.xml><?xml version="1.0" encoding="utf-8"?>
<Properties xmlns="http://schemas.openxmlformats.org/officeDocument/2006/custom-properties" xmlns:vt="http://schemas.openxmlformats.org/officeDocument/2006/docPropsVTypes"/>
</file>