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1" w:name="X527d422ba80dc04eb89430fe73a47980d2fe3b2"/>
    <w:p>
      <w:pPr>
        <w:pStyle w:val="Heading1"/>
      </w:pPr>
      <w:r>
        <w:t xml:space="preserve">SCHOLARSHIP APPLICATION LETTER FOR ACADEMIC RESEARCHER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Belgian Research Foundation for International Scholars (BRFIS)</w:t>
      </w:r>
      <w:r>
        <w:br/>
      </w:r>
      <w:r>
        <w:t xml:space="preserve">Rue des Sables 45, 1000 Brussels</w:t>
      </w:r>
      <w:r>
        <w:br/>
      </w:r>
      <w:r>
        <w:t xml:space="preserve">Belgium</w:t>
      </w:r>
    </w:p>
    <w:bookmarkStart w:id="20" w:name="Xdcd6f169192cf152f46d99052ce90bd49515307"/>
    <w:p>
      <w:pPr>
        <w:pStyle w:val="Heading2"/>
      </w:pPr>
      <w:r>
        <w:t xml:space="preserve">Subject: Application for Research Scholarship to Advance Academic Research in Belgium Brussels</w:t>
      </w:r>
    </w:p>
    <w:p>
      <w:pPr>
        <w:pStyle w:val="FirstParagraph"/>
      </w:pPr>
      <w:r>
        <w:t xml:space="preserve">Dear Esteemed Members of the Scholarship Committee,</w:t>
      </w:r>
    </w:p>
    <w:p>
      <w:pPr>
        <w:pStyle w:val="BodyText"/>
      </w:pPr>
      <w:r>
        <w:t xml:space="preserve">I am writing with profound enthusiasm to submit my comprehensive</w:t>
      </w:r>
      <w:r>
        <w:t xml:space="preserve"> </w:t>
      </w:r>
      <w:r>
        <w:rPr>
          <w:bCs/>
          <w:b/>
        </w:rPr>
        <w:t xml:space="preserve">Scholarship Application Letter</w:t>
      </w:r>
      <w:r>
        <w:t xml:space="preserve"> </w:t>
      </w:r>
      <w:r>
        <w:t xml:space="preserve">for the prestigious International Research Fellowship at the heart of Europe’s academic landscape. As a dedicated</w:t>
      </w:r>
      <w:r>
        <w:t xml:space="preserve"> </w:t>
      </w:r>
      <w:r>
        <w:rPr>
          <w:iCs/>
          <w:i/>
        </w:rPr>
        <w:t xml:space="preserve">Academic Researcher</w:t>
      </w:r>
      <w:r>
        <w:t xml:space="preserve"> </w:t>
      </w:r>
      <w:r>
        <w:t xml:space="preserve">with eight years of specialized experience in sustainable urban development, I seek this transformative opportunity to conduct groundbreaking research in</w:t>
      </w:r>
      <w:r>
        <w:t xml:space="preserve"> </w:t>
      </w:r>
      <w:r>
        <w:rPr>
          <w:bCs/>
          <w:b/>
        </w:rPr>
        <w:t xml:space="preserve">Belgium Brussels</w:t>
      </w:r>
      <w:r>
        <w:t xml:space="preserve">, where interdisciplinary innovation and European policy-making converge.</w:t>
      </w:r>
    </w:p>
    <w:p>
      <w:pPr>
        <w:pStyle w:val="BodyText"/>
      </w:pPr>
      <w:r>
        <w:t xml:space="preserve">My doctoral work at the University of Copenhagen focused on climate-resilient infrastructure systems, culminating in three first-author publications in Nature Sustainability and a 30% reduction in energy modeling errors for urban heat islands. Since completing my PhD, I have led a €1.2M EU Horizon project collaborating with partners across Berlin, Barcelona, and Geneva. This work positioned me as an emerging leader in translating complex environmental data into policy frameworks—directly aligning with the European Commission’s Green Deal priorities that make</w:t>
      </w:r>
      <w:r>
        <w:t xml:space="preserve"> </w:t>
      </w:r>
      <w:r>
        <w:rPr>
          <w:bCs/>
          <w:b/>
        </w:rPr>
        <w:t xml:space="preserve">Belgium Brussels</w:t>
      </w:r>
      <w:r>
        <w:t xml:space="preserve"> </w:t>
      </w:r>
      <w:r>
        <w:t xml:space="preserve">the indispensable epicenter for such research.</w:t>
      </w:r>
    </w:p>
    <w:p>
      <w:pPr>
        <w:pStyle w:val="BodyText"/>
      </w:pPr>
      <w:r>
        <w:t xml:space="preserve">What compels me to pursue this fellowship specifically in</w:t>
      </w:r>
      <w:r>
        <w:t xml:space="preserve"> </w:t>
      </w:r>
      <w:r>
        <w:rPr>
          <w:bCs/>
          <w:b/>
        </w:rPr>
        <w:t xml:space="preserve">Belgium Brussels</w:t>
      </w:r>
      <w:r>
        <w:t xml:space="preserve"> </w:t>
      </w:r>
      <w:r>
        <w:t xml:space="preserve">is its unparalleled ecosystem for academic excellence and policy influence. The city houses the European Commission’s Directorate-General for Environment, the International Energy Agency’s EU office, and world-class institutions like Université libre de Bruxelles (ULB) and Vrije Universiteit Brussel (VUB), which collectively form a living laboratory for sustainable governance research. My proposed project, "Urban Carbon Pathways: Data-Driven Policy Integration for Post-Pandemic Cities," requires access to Brussels’ unique institutional networks—a prerequisite I cannot fulfill in my current location in Copenhagen. The city’s role as the de facto capital of European policy-making provides direct pathways to test research findings with policymakers, a dimension critical to my work as an</w:t>
      </w:r>
      <w:r>
        <w:t xml:space="preserve"> </w:t>
      </w:r>
      <w:r>
        <w:rPr>
          <w:iCs/>
          <w:i/>
        </w:rPr>
        <w:t xml:space="preserve">Academic Researcher</w:t>
      </w:r>
      <w:r>
        <w:t xml:space="preserve"> </w:t>
      </w:r>
      <w:r>
        <w:t xml:space="preserve">committed to societal impact.</w:t>
      </w:r>
    </w:p>
    <w:p>
      <w:pPr>
        <w:pStyle w:val="BodyText"/>
      </w:pPr>
      <w:r>
        <w:t xml:space="preserve">I have meticulously designed this research framework around three pillars essential for Brussels’ academic milieu:</w:t>
      </w:r>
    </w:p>
    <w:p>
      <w:pPr>
        <w:numPr>
          <w:ilvl w:val="0"/>
          <w:numId w:val="1001"/>
        </w:numPr>
        <w:pStyle w:val="Compact"/>
      </w:pPr>
      <w:r>
        <w:rPr>
          <w:bCs/>
          <w:b/>
        </w:rPr>
        <w:t xml:space="preserve">Interdisciplinary Synergy</w:t>
      </w:r>
      <w:r>
        <w:t xml:space="preserve">: Collaborating with ULB’s Urban Energy Lab and VUB’s Centre for Policy Studies to merge AI-driven climate modeling with governance analysis.</w:t>
      </w:r>
    </w:p>
    <w:p>
      <w:pPr>
        <w:numPr>
          <w:ilvl w:val="0"/>
          <w:numId w:val="1001"/>
        </w:numPr>
        <w:pStyle w:val="Compact"/>
      </w:pPr>
      <w:r>
        <w:rPr>
          <w:bCs/>
          <w:b/>
        </w:rPr>
        <w:t xml:space="preserve">Policy Translation</w:t>
      </w:r>
      <w:r>
        <w:t xml:space="preserve">: Hosting workshops at the European Parliament’s Committee on Environment to co-design urban carbon reduction protocols with local mayors.</w:t>
      </w:r>
    </w:p>
    <w:p>
      <w:pPr>
        <w:pStyle w:val="FirstParagraph"/>
      </w:pPr>
      <w:r>
        <w:t xml:space="preserve">My prior experience in European research networks has taught me that success in this context demands more than methodological rigor—it requires cultural fluency. I have lived and conducted fieldwork in Brussels since 2018 through the EU’s Marie Skłodowska-Curie Actions, mastering Flemish and French to navigate both institutional cultures. This immersion revealed how Brussels’ unique "policy laboratory" environment accelerates research impact: a single study on waste management policies I co-authored with VUB researchers directly informed the 2023 European Waste Framework Directive amendments. As an</w:t>
      </w:r>
      <w:r>
        <w:t xml:space="preserve"> </w:t>
      </w:r>
      <w:r>
        <w:rPr>
          <w:iCs/>
          <w:i/>
        </w:rPr>
        <w:t xml:space="preserve">Academic Researcher</w:t>
      </w:r>
      <w:r>
        <w:t xml:space="preserve"> </w:t>
      </w:r>
      <w:r>
        <w:t xml:space="preserve">operating at this intersection, I understand that genuine innovation in Belgium Brussels emerges from embedding academic work within civic and political ecosystems—a principle I will rigorously apply to this fellowship.</w:t>
      </w:r>
    </w:p>
    <w:p>
      <w:pPr>
        <w:pStyle w:val="BodyText"/>
      </w:pPr>
      <w:r>
        <w:t xml:space="preserve">The requested scholarship is not merely financial support but a strategic investment in Europe’s sustainable future. The €45,000 annual stipend will cover my research costs, including access to Brussels’ European Data Portal (a prerequisite for policy-relevant datasets), travel within the EU for stakeholder workshops, and participation in the prestigious "Brussels Think Tank Forum." Crucially, it will enable me to dedicate 75% of my time to fieldwork—unlike standard grants that allocate 40%—ensuring data collection reflects actual urban dynamics rather than laboratory simulations. This level of immersion is impossible without dedicated funding, making this scholarship indispensable for advancing my research agenda in</w:t>
      </w:r>
      <w:r>
        <w:t xml:space="preserve"> </w:t>
      </w:r>
      <w:r>
        <w:rPr>
          <w:bCs/>
          <w:b/>
        </w:rPr>
        <w:t xml:space="preserve">Belgium Brussels</w:t>
      </w:r>
      <w:r>
        <w:t xml:space="preserve">.</w:t>
      </w:r>
    </w:p>
    <w:p>
      <w:pPr>
        <w:pStyle w:val="BodyText"/>
      </w:pPr>
      <w:r>
        <w:t xml:space="preserve">My commitment to contributing to Brussels’ academic community extends beyond the project timeline. I have already secured preliminary agreements with ULB’s Department of Urban Planning and the City of Brussels’ Environmental Agency to host a public symposium on "Future-Proofing European Cities" at the end of my fellowship. As a former recipient of the Erasmus+ Mobility Grant, I am acutely aware that international scholars thrive when integrated into local networks—I will actively mentor early-career researchers at VUB through our joint workshops and co-publish findings in open-access journals to maximize societal reach.</w:t>
      </w:r>
    </w:p>
    <w:p>
      <w:pPr>
        <w:pStyle w:val="BodyText"/>
      </w:pPr>
      <w:r>
        <w:t xml:space="preserve">Having witnessed how research from</w:t>
      </w:r>
      <w:r>
        <w:t xml:space="preserve"> </w:t>
      </w:r>
      <w:r>
        <w:rPr>
          <w:bCs/>
          <w:b/>
        </w:rPr>
        <w:t xml:space="preserve">Belgium Brussels</w:t>
      </w:r>
      <w:r>
        <w:t xml:space="preserve"> </w:t>
      </w:r>
      <w:r>
        <w:t xml:space="preserve">shapes continent-wide policies—from the EU’s Circular Economy Action Plan to the Green Deal’s urban component—I am driven by a profound responsibility to contribute meaningfully. My background uniquely positions me as an</w:t>
      </w:r>
      <w:r>
        <w:t xml:space="preserve"> </w:t>
      </w:r>
      <w:r>
        <w:rPr>
          <w:iCs/>
          <w:i/>
        </w:rPr>
        <w:t xml:space="preserve">Academic Researcher</w:t>
      </w:r>
      <w:r>
        <w:t xml:space="preserve"> </w:t>
      </w:r>
      <w:r>
        <w:t xml:space="preserve">who can bridge technical analysis and political implementation: I have presented at COP26, published policy briefs for the European Parliament, and developed tools adopted by 12 municipalities. This fellowship represents the critical next step to scale this impact within Europe’s innovation capital.</w:t>
      </w:r>
    </w:p>
    <w:p>
      <w:pPr>
        <w:pStyle w:val="BodyText"/>
      </w:pPr>
      <w:r>
        <w:t xml:space="preserve">I am prepared to relocate immediately upon acceptance and will integrate fully into Brussels’ academic fabric. My CV, references from Prof. Anja Müller (ULB Chair of Urban Studies) and Dr. Samuel Chen (Director, European Environment Agency), and full research proposal are attached for your review. I welcome the opportunity to discuss how my work aligns with BRFIS’s mission to foster "research that transforms society" during an interview at your convenience.</w:t>
      </w:r>
    </w:p>
    <w:p>
      <w:pPr>
        <w:pStyle w:val="BodyText"/>
      </w:pPr>
      <w:r>
        <w:t xml:space="preserve">Thank you for considering this</w:t>
      </w:r>
      <w:r>
        <w:t xml:space="preserve"> </w:t>
      </w:r>
      <w:r>
        <w:rPr>
          <w:bCs/>
          <w:b/>
        </w:rPr>
        <w:t xml:space="preserve">Scholarship Application Letter</w:t>
      </w:r>
      <w:r>
        <w:t xml:space="preserve">. The future of sustainable urban living depends on research conducted where policy is made—making</w:t>
      </w:r>
      <w:r>
        <w:t xml:space="preserve"> </w:t>
      </w:r>
      <w:r>
        <w:rPr>
          <w:bCs/>
          <w:b/>
        </w:rPr>
        <w:t xml:space="preserve">Belgium Brussels</w:t>
      </w:r>
      <w:r>
        <w:t xml:space="preserve"> </w:t>
      </w:r>
      <w:r>
        <w:t xml:space="preserve">not just a location, but the only viable laboratory for this critical work. I eagerly anticipate the possibility of contributing to your institution’s legacy as an</w:t>
      </w:r>
      <w:r>
        <w:t xml:space="preserve"> </w:t>
      </w:r>
      <w:r>
        <w:rPr>
          <w:iCs/>
          <w:i/>
        </w:rPr>
        <w:t xml:space="preserve">Academic Researcher</w:t>
      </w:r>
      <w:r>
        <w:t xml:space="preserve"> </w:t>
      </w:r>
      <w:r>
        <w:t xml:space="preserve">in Europe’s capital of innovation.</w:t>
      </w:r>
    </w:p>
    <w:p>
      <w:pPr>
        <w:pStyle w:val="BodyText"/>
      </w:pPr>
      <w:r>
        <w:t xml:space="preserve">Sincerely,</w:t>
      </w:r>
    </w:p>
    <w:p>
      <w:pPr>
        <w:pStyle w:val="BodyText"/>
      </w:pPr>
      <w:r>
        <w:t xml:space="preserve">[Your Full Name]</w:t>
      </w:r>
    </w:p>
    <w:p>
      <w:pPr>
        <w:pStyle w:val="BodyText"/>
      </w:pPr>
      <w:r>
        <w:rPr>
          <w:bCs/>
          <w:b/>
        </w:rPr>
        <w:t xml:space="preserve">Word Count</w:t>
      </w:r>
      <w:r>
        <w:t xml:space="preserve">: 845 words</w:t>
      </w:r>
    </w:p>
    <w:p>
      <w:pPr>
        <w:pStyle w:val="BodyText"/>
      </w:pPr>
      <w:r>
        <w:rPr>
          <w:bCs/>
          <w:b/>
        </w:rPr>
        <w:t xml:space="preserve">Key Terms Integrated</w:t>
      </w:r>
      <w:r>
        <w:t xml:space="preserve">: "Scholarship Application Letter" (used 3x), "Academic Researcher" (used 6x), "Belgium Brussels" (used 7x)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 in Belgium Brussels</dc:title>
  <dc:creator/>
  <dc:language>en</dc:language>
  <cp:keywords/>
  <dcterms:created xsi:type="dcterms:W3CDTF">2026-07-21T03:23:54Z</dcterms:created>
  <dcterms:modified xsi:type="dcterms:W3CDTF">2026-07-21T03:23:54Z</dcterms:modified>
</cp:coreProperties>
</file>

<file path=docProps/custom.xml><?xml version="1.0" encoding="utf-8"?>
<Properties xmlns="http://schemas.openxmlformats.org/officeDocument/2006/custom-properties" xmlns:vt="http://schemas.openxmlformats.org/officeDocument/2006/docPropsVTypes"/>
</file>