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Position of Academic Researcher at National Research Institutions in Brazil Brasília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Selection Committee</w:t>
      </w:r>
    </w:p>
    <w:p>
      <w:pPr>
        <w:pStyle w:val="BodyText"/>
      </w:pPr>
      <w:r>
        <w:t xml:space="preserve">Coordination for the Advancement of Higher Education (CAPES)</w:t>
      </w:r>
    </w:p>
    <w:p>
      <w:pPr>
        <w:pStyle w:val="BodyText"/>
      </w:pPr>
      <w:r>
        <w:t xml:space="preserve">Brazilian Ministry of Education</w:t>
      </w:r>
    </w:p>
    <w:p>
      <w:pPr>
        <w:pStyle w:val="BodyText"/>
      </w:pPr>
      <w:r>
        <w:t xml:space="preserve">Brasília, Federal District 70046-900</w:t>
      </w:r>
    </w:p>
    <w:bookmarkStart w:id="21" w:name="Xffe2636a94df9ac04fbff507aea19b894bbfe81"/>
    <w:p>
      <w:pPr>
        <w:pStyle w:val="Heading2"/>
      </w:pPr>
      <w:r>
        <w:t xml:space="preserve">Subject: Formal Scholarship Application for Academic Researcher Position in Brazil Brasília</w:t>
      </w:r>
    </w:p>
    <w:bookmarkEnd w:id="21"/>
    <w:p>
      <w:pPr>
        <w:pStyle w:val="FirstParagraph"/>
      </w:pPr>
      <w:r>
        <w:t xml:space="preserve">Dear Esteemed Members of the Selection Committee,</w:t>
      </w:r>
    </w:p>
    <w:p>
      <w:pPr>
        <w:pStyle w:val="BodyText"/>
      </w:pPr>
      <w:r>
        <w:t xml:space="preserve">It is with profound enthusiasm and deep respect for Brazil's transformative role in global academic research that I submit this Scholarship Application Letter, formally applying for the prestigious Academic Researcher Fellowship at institutions within Brazil Brasília. As a dedicated scholar with eight years of rigorous interdisciplinary research experience across four continents, I have long recognized Brazil as a pivotal nation for advancing knowledge in sustainable development and social equity – particularly through its unique capital city that serves as the epicenter of national policy innovation and academic excellence.</w:t>
      </w:r>
    </w:p>
    <w:p>
      <w:pPr>
        <w:pStyle w:val="BodyText"/>
      </w:pPr>
      <w:r>
        <w:t xml:space="preserve">My academic journey has been defined by a steadfast commitment to addressing critical societal challenges through evidence-based research, most notably my doctoral work at the University of Cambridge where I developed a framework for analyzing urban governance in rapidly expanding metropolises. This research directly intersects with Brazil's national priorities, especially its strategic focus on sustainable urban development as articulated in the National Urban Policy (PNU) and Brasília's role as the laboratory for implementing these initiatives. The city of Brasília, designed by Lúcio Costa and Oscar Niemeyer, represents not merely a political capital but a living academic ecosystem where theoretical research meets practical implementation – an environment I am eager to contribute to as an Academic Researcher.</w:t>
      </w:r>
    </w:p>
    <w:p>
      <w:pPr>
        <w:pStyle w:val="BodyText"/>
      </w:pPr>
      <w:r>
        <w:t xml:space="preserve">My proposed research project, "Urban Resilience Frameworks for Tropical Megacities: Lessons from Brasília's Social and Environmental Integration," aligns precisely with the National Science and Technology Development Plan (PNDT) priorities. This study will investigate how Brasília's unique planned city structure – its distinctive zoning laws, social housing initiatives like the Parque da Cidade project, and ecological corridors – can inform global urban planning in climate-vulnerable regions. Unlike conventional academic research that remains theoretical, my methodology integrates participatory action research with local community organizations in Brasília's satellite cities (such as Sobradinho and Águas Claras), ensuring findings directly support municipal sustainability goals. This approach embodies the spirit of Brazilian academia where knowledge creation is inseparable from societal application.</w:t>
      </w:r>
    </w:p>
    <w:p>
      <w:pPr>
        <w:pStyle w:val="BodyText"/>
      </w:pPr>
      <w:r>
        <w:t xml:space="preserve">What particularly draws me to Brazil Brasília is its unparalleled concentration of research infrastructure. The city hosts 17 federal research centers, including the National Institute for Space Research (INPE) and the Brazilian Center for Research in Energy and Materials (CNPEM), alongside UnB (University of Brasília) – consistently ranked among Latin America's top universities. Crucially, Brasília serves as the operational hub for Brazil's most influential science agencies: CNPq, CAPES, and FINEP. This ecosystem provides an irreplaceable platform for collaborative research that transcends traditional academic boundaries. As an Academic Researcher in this environment, I would have immediate access to datasets from the Brazilian Institute of Geography and Statistics (IBGE), partnerships with the Ministry of Cities' Urban Development Program, and opportunities to contribute directly to national policy discussions – a synergy unavailable elsewhere in South America.</w:t>
      </w:r>
    </w:p>
    <w:p>
      <w:pPr>
        <w:pStyle w:val="BodyText"/>
      </w:pPr>
      <w:r>
        <w:t xml:space="preserve">My commitment extends beyond research productivity. I have established collaborative networks with researchers at UnB's Center for Social Studies and the Federal University of Brasília's Environmental Engineering Department through prior academic exchanges. Most significantly, I co-designed a community engagement protocol with Associação de Moradores do Setor Bueno, an NGO working on housing equity in Brasília's periphery – a model now being adopted by the city council. This practical experience ensures my research will not only meet academic standards but actively support Brazil's Sustainable Development Goals (SDGs), particularly SDG 11 (Sustainable Cities) and SDG 15 (Life on Land). I am prepared to dedicate myself fully to contributing to the intellectual vibrancy of Brazil Brasília, engaging with local scholars through UnB's renowned "Seminar Series on Urban Futures" while mentoring graduate students in mixed-methods research design.</w:t>
      </w:r>
    </w:p>
    <w:p>
      <w:pPr>
        <w:pStyle w:val="BodyText"/>
      </w:pPr>
      <w:r>
        <w:t xml:space="preserve">My professional trajectory demonstrates consistent alignment with Brazil's academic values. As a Fulbright Scholar in São Paulo (2019-2020), I co-authored three publications on urban migration patterns that were cited by Brazil's Ministry of Development, Industry, and Foreign Trade. More recently, I led a team securing €350,000 from the European Commission for "Climate-Sensitive Urban Planning in Emerging Economies," a project now being adapted by Brasília's Municipal Secretary of Environment. These experiences confirm my ability to secure funding – a critical capacity for any Academic Researcher operating within Brazil's competitive research landscape. I also bring fluency in Portuguese (C1 level, obtained through intensive study at the Brazilian Cultural Center in London) and familiarity with Brazilian academic ethics protocols, ensuring seamless integration into institutional workflows.</w:t>
      </w:r>
    </w:p>
    <w:p>
      <w:pPr>
        <w:pStyle w:val="BodyText"/>
      </w:pPr>
      <w:r>
        <w:t xml:space="preserve">What distinguishes this Scholarship Application Letter is my unwavering recognition that Brazil Brasília represents more than a research location – it is the crucible for redefining how knowledge serves society. In an era where urban challenges demand innovative governance models, Brasília’s unique position as both a planned city and national symbol provides unparalleled context for transformative research. My proposal directly addresses Brazil's ambition to become a global leader in sustainable urban development, while simultaneously generating actionable insights for the 30+ million residents of Brazilian metropolitan regions. This is not merely an academic pursuit; it is an opportunity to contribute meaningfully to Brazil’s intellectual sovereignty and global standing.</w:t>
      </w:r>
    </w:p>
    <w:p>
      <w:pPr>
        <w:pStyle w:val="BodyText"/>
      </w:pPr>
      <w:r>
        <w:t xml:space="preserve">As I prepare my formal application portfolio including my CV, research proposal (15-page detailed outline), and letters of recommendation from Professors at UnB and the University of São Paulo, I remain deeply grateful for your consideration. I am eager to discuss how my expertise in urban governance can synergize with existing initiatives at Brazil Brasília's academic institutions. The prospect of contributing to a city that embodies Brazil's vision for equitable progress – where academic rigor meets social purpose – compels me to seek this fellowship with the utmost dedication.</w:t>
      </w:r>
    </w:p>
    <w:p>
      <w:pPr>
        <w:pStyle w:val="BodyText"/>
      </w:pPr>
      <w:r>
        <w:t xml:space="preserve">Thank you for your time and thoughtful evaluation of my application. I welcome the opportunity to discuss how my research can support Brazil's academic mission in Brasília and would be honored to contribute to its legacy as a committed Academic Researcher.</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Curriculum Vitae (25 pages), Research Proposal (15 pages), Letters of Recommendation (3), Portuguese Language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Brazil Brasília</dc:title>
  <dc:creator/>
  <dc:language>en</dc:language>
  <cp:keywords/>
  <dcterms:created xsi:type="dcterms:W3CDTF">2026-07-23T20:34:38Z</dcterms:created>
  <dcterms:modified xsi:type="dcterms:W3CDTF">2026-07-23T20:34:38Z</dcterms:modified>
</cp:coreProperties>
</file>

<file path=docProps/custom.xml><?xml version="1.0" encoding="utf-8"?>
<Properties xmlns="http://schemas.openxmlformats.org/officeDocument/2006/custom-properties" xmlns:vt="http://schemas.openxmlformats.org/officeDocument/2006/docPropsVTypes"/>
</file>