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170a3ded2184cb599b5a5df008387b03f62a65"/>
    <w:p>
      <w:pPr>
        <w:pStyle w:val="Heading1"/>
      </w:pPr>
      <w:r>
        <w:t xml:space="preserve">Scholarship Application Letter: Academic Researcher Position in Chile Santiago</w:t>
      </w:r>
    </w:p>
    <w:p>
      <w:pPr>
        <w:pStyle w:val="FirstParagraph"/>
      </w:pPr>
      <w:r>
        <w:t xml:space="preserve">Dear Scholarship Selection Committee,</w:t>
      </w:r>
    </w:p>
    <w:p>
      <w:pPr>
        <w:pStyle w:val="BodyText"/>
      </w:pPr>
      <w:r>
        <w:t xml:space="preserve">It is with profound enthusiasm and unwavering dedication to advancing scientific inquiry that I submit my application for the prestigious Academic Researcher Scholarship at the esteemed institutions within Chile Santiago. As an accomplished academic researcher with over eight years of interdisciplinary research experience in environmental sustainability and socio-ecological systems, I have long admired Chile’s dynamic research ecosystem, particularly its commitment to addressing pressing global challenges through locally grounded innovation. This scholarship represents not merely an opportunity for professional growth but a pivotal step toward contributing meaningfully to Chile’s scientific landscape and fostering international academic collaboration centered in the vibrant intellectual hub of Santiago.</w:t>
      </w:r>
    </w:p>
    <w:p>
      <w:pPr>
        <w:pStyle w:val="BodyText"/>
      </w:pPr>
      <w:r>
        <w:t xml:space="preserve">My academic journey has been defined by a rigorous focus on sustainable resource management in Latin America, with my doctoral work at the University of British Columbia culminating in groundbreaking research on Andean water security. My dissertation, "Glacial Retreat and Community Resilience: Socio-Ecological Adaptation in the Central Andes," was published in *Global Environmental Change* and has since informed policy dialogues at regional forums. As an Academic Researcher, I have consistently bridged theoretical frameworks with on-the-ground applications—conducting fieldwork across Bolivia, Peru, and Chile’s O’Higgins Region while collaborating with Indigenous communities to co-design climate adaptation strategies. My most recent project, supported by the Inter-American Development Bank, assessed water governance models in the Maipo Valley, directly aligning with Chile Santiago’s urgent need for evidence-based solutions to its recurring water scarcity crises.</w:t>
      </w:r>
    </w:p>
    <w:p>
      <w:pPr>
        <w:pStyle w:val="BodyText"/>
      </w:pPr>
      <w:r>
        <w:t xml:space="preserve">What draws me most compellingly to Chile Santiago is its unparalleled convergence of academic excellence and real-world impact. The city hosts the nation’s premier research institutions—Universidad de Chile, Pontificia Universidad Católica de Chile (PUC), and the Centro de Investigación en Economía y Desarrollo Sustentable (CIEDE)—which collectively form a fertile ecosystem for interdisciplinary work. Santiago’s strategic location at the heart of Chile’s economic and cultural geography positions it as an ideal base to study regional challenges like copper mining sustainability, urban water management, and biodiversity conservation in the Mediterranean climate zone. Crucially, Chile Santiago offers access to national databases like SAG (Agricultural and Livestock Service) and CONICYT’s research networks—a resource vital for my proposed project: "Integrating Traditional Knowledge with Remote Sensing for Climate-Resilient Water Governance in Central Chile." This initiative directly responds to Chile’s National Science and Technology Strategy 2030, which prioritizes "water security as a pillar of sustainable development."</w:t>
      </w:r>
    </w:p>
    <w:p>
      <w:pPr>
        <w:pStyle w:val="BodyText"/>
      </w:pPr>
      <w:r>
        <w:t xml:space="preserve">My research methodology is designed to maximize local impact. I will employ mixed methods: GIS analysis of satellite data (leveraging Chile’s Sentinel-2 infrastructure) combined with participatory action research in Santiago and the surrounding Metropolitana Region. Crucially, I plan to collaborate with PUC’s Center for Climate and Resilience Studies—a leader in climate adaptation research—and integrate findings into policy briefs for Chile’s Ministry of Environment. This approach ensures my work transcends academic publication to drive tangible outcomes: empowering communities through data literacy workshops and informing the upcoming *Ley de Agua* reforms. In Santiago, I will also establish a network of early-career researchers across Chilean universities, fostering long-term capacity building beyond the scholarship period.</w:t>
      </w:r>
    </w:p>
    <w:p>
      <w:pPr>
        <w:pStyle w:val="BodyText"/>
      </w:pPr>
      <w:r>
        <w:t xml:space="preserve">I am acutely aware that Chile Santiago’s research environment demands cultural fluency and contextual sensitivity. Having spent three months in Santiago conducting preliminary fieldwork for my IDB project (2023), I immersed myself in local academic discourse at the National Museum of Natural History and engaged with researchers at the Institute of Environmental Science and Technology. My Spanish proficiency (C1 level) enables seamless collaboration, while my experience working with Chilean NGOs like *Fundación Vida Silvestre* has equipped me to navigate ethical complexities in community-based research. I am committed to adhering strictly to Chile’s National Ethics Committee on Research protocols and will prioritize reciprocity in all partnerships—ensuring communities benefit directly from the knowledge generated.</w:t>
      </w:r>
    </w:p>
    <w:p>
      <w:pPr>
        <w:pStyle w:val="BodyText"/>
      </w:pPr>
      <w:r>
        <w:t xml:space="preserve">The financial support from this scholarship would be transformative for my research trajectory. The proposed budget allocates 55% to fieldwork (including community engagement stipends, sensor deployment, and transportation across Santiago’s diverse microclimates), 25% to computational resources for modeling, and 20% to collaborative workshops with Chilean institutions. Notably, this funding would eliminate the need for costly international travel by my local partners—a critical consideration in Chile Santiago’s context where logistical barriers often hinder equitable collaboration. The scholarship’s emphasis on "research relevance to national development" perfectly aligns with my project’s potential to influence water policy within two years, directly supporting Chilean societal goals outlined in its *National Development Plan 2021–2030*.</w:t>
      </w:r>
    </w:p>
    <w:p>
      <w:pPr>
        <w:pStyle w:val="BodyText"/>
      </w:pPr>
      <w:r>
        <w:t xml:space="preserve">My vision extends beyond individual achievement. I aim to establish a permanent research node at the Universidad de Chile focused on "Urban Water Resilience in the Anthropocene," leveraging Santiago as a living laboratory. This initiative will train Chilean PhD students in cutting-edge hydroinformatics while creating open-access datasets for public use—ensuring that knowledge generated remains rooted in and accessible to Chile Santiago. My track record of securing competitive funding (including a $120,000 grant from the Canadian Social Sciences and Humanities Research Council) demonstrates my capacity to deliver on ambitious research objectives within constrained budgets, a skill I will apply diligently to maximize the scholarship’s impact.</w:t>
      </w:r>
    </w:p>
    <w:p>
      <w:pPr>
        <w:pStyle w:val="BodyText"/>
      </w:pPr>
      <w:r>
        <w:t xml:space="preserve">Chile Santiago is not merely a location but a catalyst for transformative science. It is here, amidst the Andes’ shadow and the city’s bustling academic corridors, that solutions to global challenges are forged with local relevance. As an Academic Researcher committed to ethical, actionable science, I am prepared to contribute my expertise in environmental systems thinking while learning from Chile’s rich tradition of social-ecological innovation. This Scholarship Application Letter reflects not just my qualifications but my deep respect for Chile’s scientific ethos and its potential to model sustainable development for the world.</w:t>
      </w:r>
    </w:p>
    <w:p>
      <w:pPr>
        <w:pStyle w:val="BodyText"/>
      </w:pPr>
      <w:r>
        <w:t xml:space="preserve">I welcome the opportunity to discuss how my research agenda aligns with the strategic priorities of your institution during an interview. Thank you for considering this application—a step toward advancing knowledge where it matters most: in Chile Santiago, for a better future.</w:t>
      </w:r>
    </w:p>
    <w:p>
      <w:pPr>
        <w:pStyle w:val="BodyText"/>
      </w:pPr>
      <w:r>
        <w:t xml:space="preserve">Sincerely,</w:t>
      </w:r>
    </w:p>
    <w:p>
      <w:pPr>
        <w:pStyle w:val="BodyText"/>
      </w:pPr>
      <w:r>
        <w:t xml:space="preserve">Dr. Elena Márquez</w:t>
      </w:r>
    </w:p>
    <w:p>
      <w:pPr>
        <w:pStyle w:val="BodyText"/>
      </w:pPr>
      <w:r>
        <w:t xml:space="preserve">Academic Researcher &amp; Environmental Systems Scientist</w:t>
      </w:r>
    </w:p>
    <w:p>
      <w:pPr>
        <w:pStyle w:val="BodyText"/>
      </w:pPr>
      <w:r>
        <w:t xml:space="preserve">email: elena.marcuez@research.cl | phone: +56 9 1234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Chile Santiago</dc:title>
  <dc:creator/>
  <cp:keywords/>
  <dcterms:created xsi:type="dcterms:W3CDTF">2026-07-21T14:09:16Z</dcterms:created>
  <dcterms:modified xsi:type="dcterms:W3CDTF">2026-07-21T14:09:16Z</dcterms:modified>
</cp:coreProperties>
</file>

<file path=docProps/custom.xml><?xml version="1.0" encoding="utf-8"?>
<Properties xmlns="http://schemas.openxmlformats.org/officeDocument/2006/custom-properties" xmlns:vt="http://schemas.openxmlformats.org/officeDocument/2006/docPropsVTypes"/>
</file>