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Academic Researcher Position in DR Congo Kinshasa</w:t>
      </w:r>
    </w:p>
    <w:bookmarkEnd w:id="20"/>
    <w:p>
      <w:pPr>
        <w:pStyle w:val="BodyText"/>
      </w:pPr>
      <w:r>
        <w:t xml:space="preserve">[Your Full Name]</w:t>
      </w:r>
      <w:r>
        <w:br/>
      </w:r>
      <w:r>
        <w:t xml:space="preserve">[Your Current Position/Title]</w:t>
      </w:r>
      <w:r>
        <w:br/>
      </w:r>
      <w:r>
        <w:t xml:space="preserve">[Institution/Organization, e.g., University of Kinshasa]</w:t>
      </w:r>
      <w:r>
        <w:br/>
      </w:r>
      <w:r>
        <w:t xml:space="preserve">Kinshasa, Democratic Republic of the Congo</w:t>
      </w:r>
      <w:r>
        <w:br/>
      </w:r>
      <w:r>
        <w:t xml:space="preserve">Email: your.email@domain.cd | Phone: +243 XX XXXX XXX</w:t>
      </w:r>
    </w:p>
    <w:p>
      <w:pPr>
        <w:pStyle w:val="BodyText"/>
      </w:pPr>
      <w:r>
        <w:t xml:space="preserve">[Date]</w:t>
      </w:r>
    </w:p>
    <w:p>
      <w:pPr>
        <w:pStyle w:val="BodyText"/>
      </w:pPr>
      <w:r>
        <w:t xml:space="preserve">Scholarship Selection Committee</w:t>
      </w:r>
      <w:r>
        <w:br/>
      </w:r>
      <w:r>
        <w:t xml:space="preserve">[Funding Organization Name, e.g., African Research Excellence Fund]</w:t>
      </w:r>
      <w:r>
        <w:br/>
      </w:r>
      <w:r>
        <w:t xml:space="preserve">[Organization Address, e.g., Nairobi, Kenya]</w:t>
      </w:r>
      <w:r>
        <w:br/>
      </w:r>
    </w:p>
    <w:bookmarkStart w:id="21" w:name="Xc29ccb78071383a27928081d642bf4be50c1523"/>
    <w:p>
      <w:pPr>
        <w:pStyle w:val="Heading2"/>
      </w:pPr>
      <w:r>
        <w:t xml:space="preserve">SUBJECT: FORMAL APPLICATION FOR ACADEMIC RESEARCHER SCHOLARSHIP TO ADVANCE SCIENTIFIC EXCELLENCE IN DR CONGO KINSHASA</w:t>
      </w:r>
    </w:p>
    <w:p>
      <w:pPr>
        <w:pStyle w:val="FirstParagraph"/>
      </w:pPr>
      <w:r>
        <w:t xml:space="preserve">Dear Esteemed Members of the Scholarship Selection Committee,</w:t>
      </w:r>
    </w:p>
    <w:p>
      <w:pPr>
        <w:pStyle w:val="BodyText"/>
      </w:pPr>
      <w:r>
        <w:t xml:space="preserve">I am writing to express my profound enthusiasm for the prestigious Academic Researcher Scholarship Program, with a specific focus on advancing scientific inquiry within the dynamic context of DR Congo Kinshasa. As an established academic researcher deeply embedded in Kinshasa's intellectual ecosystem, I have dedicated over eight years to addressing critical challenges through evidence-based research that directly serves our nation's development needs. This Scholarship Application Letter represents not merely a personal ambition but a strategic commitment to elevating research capacity in one of Africa's most vibrant yet under-resourced academic hubs.</w:t>
      </w:r>
    </w:p>
    <w:p>
      <w:pPr>
        <w:pStyle w:val="BodyText"/>
      </w:pPr>
      <w:r>
        <w:t xml:space="preserve">My scholarly journey began at the University of Kinshasa, where I earned my Master's in Environmental Science with honors, followed by a Ph.D. in Public Health Epidemiology from the National Institute for Biomedical Research (INRB) in 2019. My doctoral thesis on "Vector-Borne Disease Dynamics and Climate Resilience Strategies in Eastern DR Congo" established foundational research that directly informed Kinshasa's municipal health department protocols during the 2021 measles outbreak. This work, published in the</w:t>
      </w:r>
      <w:r>
        <w:t xml:space="preserve"> </w:t>
      </w:r>
      <w:r>
        <w:rPr>
          <w:iCs/>
          <w:i/>
        </w:rPr>
        <w:t xml:space="preserve">African Journal of Public Health</w:t>
      </w:r>
      <w:r>
        <w:t xml:space="preserve">, demonstrated how localized academic research can translate into immediate community impact—a principle I now champion as a Senior Research Fellow at the Kinshasa Center for Sustainable Development (KCSD).</w:t>
      </w:r>
    </w:p>
    <w:p>
      <w:pPr>
        <w:pStyle w:val="BodyText"/>
      </w:pPr>
      <w:r>
        <w:t xml:space="preserve">As an Academic Researcher operating within DR Congo Kinshasa, I confront unique challenges that make this scholarship imperative. The city's population of over 15 million creates unprecedented pressure on urban health systems, water security, and ecological management—yet our research infrastructure remains severely underfunded. While institutions like the University of Kinshasa maintain historical academic prestige, they struggle with outdated laboratory equipment, limited digital resources, and constrained access to international collaborative networks. My current project investigating climate-adaptive agriculture for peri-urban communities (supported by a small internal grant) faces critical limitations in data collection capabilities and statistical analysis—precisely the gaps this scholarship would bridge.</w:t>
      </w:r>
    </w:p>
    <w:p>
      <w:pPr>
        <w:pStyle w:val="BodyText"/>
      </w:pPr>
      <w:r>
        <w:t xml:space="preserve">My proposed research framework, "Integrating Indigenous Knowledge Systems with Modern Climate Adaptation Strategies for Kinshasa's Urban-Rural Interface," directly addresses DR Congo Kinshasa's most pressing development challenges. This study will partner with 15 local community networks across five districts of Kinshasa (including the rapidly growing neighborhoods of Masina and Kalamu) to co-create agricultural resilience models responsive to both traditional ecological knowledge and scientific innovation. The methodology incorporates participatory action research principles developed through my previous work with the UNESCO Kinshasa Office, ensuring community ownership while generating publishable data on sustainable food systems—a critical priority given that 68% of Kinshasa residents face chronic food insecurity (World Bank, 2023).</w:t>
      </w:r>
    </w:p>
    <w:p>
      <w:pPr>
        <w:pStyle w:val="BodyText"/>
      </w:pPr>
      <w:r>
        <w:t xml:space="preserve">The significance of this scholarship extends beyond my personal academic trajectory. As an Academic Researcher committed to decolonizing knowledge production in DR Congo, I have consistently advocated for research paradigms that center African epistemologies. This scholarship would enable me to access advanced GIS mapping software, participate in the Global South Research Network's annual symposium (to be held in Kigali 2024), and establish a Kinshasa-based data repository—ensuring our national research ecosystem becomes both a producer and consumer of scientific knowledge rather than merely its recipient. The program’s emphasis on "research with communities" aligns precisely with my ethical framework: all findings will be co-validated by community leaders before dissemination, ensuring academic rigor serves practical societal needs.</w:t>
      </w:r>
    </w:p>
    <w:p>
      <w:pPr>
        <w:pStyle w:val="BodyText"/>
      </w:pPr>
      <w:r>
        <w:t xml:space="preserve">My commitment to DR Congo Kinshasa's intellectual sovereignty is demonstrated through concrete actions. I have trained 27 local researchers in participatory research methods since 2021, developed the first open-access dataset on Kinshasa's water quality patterns (now used by municipal engineers), and recently secured partnership agreements with two community-based organizations for my current project. However, without this scholarship’s support for international collaboration and advanced technical training, our capacity to scale these initiatives remains severely constrained. The proposed 18-month research period will yield: (1) a policy brief for the Kinshasa City Administration on urban agriculture integration; (2) three peer-reviewed publications in high-impact journals; and (3) a sustainable researcher network across DRC's six major university centers.</w:t>
      </w:r>
    </w:p>
    <w:p>
      <w:pPr>
        <w:pStyle w:val="BodyText"/>
      </w:pPr>
      <w:r>
        <w:t xml:space="preserve">What distinguishes this Scholarship Application Letter is my unwavering focus on contextual relevance. While many global funding mechanisms prioritize "universal" research frameworks, I have consistently demonstrated that effective solutions emerge from deep engagement with DR Congo Kinshasa’s unique socio-ecological conditions. My previous work on malaria vector control in the Congolese rainforest—published in</w:t>
      </w:r>
      <w:r>
        <w:t xml:space="preserve"> </w:t>
      </w:r>
      <w:r>
        <w:rPr>
          <w:iCs/>
          <w:i/>
        </w:rPr>
        <w:t xml:space="preserve">Parasites &amp; Vectors</w:t>
      </w:r>
      <w:r>
        <w:t xml:space="preserve">—showed how local knowledge of mosquito breeding sites (collected through community workshops) improved intervention efficacy by 42% compared to standard top-down approaches. This scholarship will allow me to replicate this model at city-scale while building institutional capacity among young researchers in Kinshasa.</w:t>
      </w:r>
    </w:p>
    <w:p>
      <w:pPr>
        <w:pStyle w:val="BodyText"/>
      </w:pPr>
      <w:r>
        <w:t xml:space="preserve">As we stand at a pivotal moment for DR Congo's development trajectory, investing in locally led research is not merely advantageous but essential. The Democratic Republic of the Congo possesses immense intellectual potential—evidenced by our thriving universities and passionate youth—but requires strategic support to transform this potential into tangible progress. This scholarship represents a catalyst for that transformation: empowering an Academic Researcher who already operates within Kinshasa’s academic landscape to generate solutions with immediate community relevance while strengthening national research infrastructure.</w:t>
      </w:r>
    </w:p>
    <w:p>
      <w:pPr>
        <w:pStyle w:val="BodyText"/>
      </w:pPr>
      <w:r>
        <w:t xml:space="preserve">I respectfully request the opportunity to contribute my skills, experience, and unwavering commitment to DR Congo Kinshasa's scientific advancement through this transformative scholarship. I have attached all required documentation, including letters of recommendation from Dr. Jean-Pierre Kibambe (Head of INRB) and Professor Marie-Louise Bwanga (University of Kinshasa), who can attest to my research capabilities and community engagement. I welcome the opportunity to discuss how this scholarship will catalyze meaningful change for DR Congo's future—starting in our capital city where hope meets action.</w:t>
      </w:r>
    </w:p>
    <w:p>
      <w:pPr>
        <w:pStyle w:val="BodyText"/>
      </w:pPr>
      <w:r>
        <w:t xml:space="preserve">Sincerely,</w:t>
      </w:r>
    </w:p>
    <w:p>
      <w:pPr>
        <w:pStyle w:val="BodyText"/>
      </w:pPr>
      <w:r>
        <w:br/>
      </w:r>
      <w:r>
        <w:br/>
      </w:r>
    </w:p>
    <w:p>
      <w:pPr>
        <w:pStyle w:val="BodyText"/>
      </w:pPr>
      <w:r>
        <w:t xml:space="preserve">[Your Handwritten Signature]</w:t>
      </w:r>
      <w:r>
        <w:br/>
      </w:r>
      <w:r>
        <w:t xml:space="preserve">[Your Typed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 DR Congo Kinshasa</dc:title>
  <dc:creator/>
  <dc:language>en</dc:language>
  <cp:keywords/>
  <dcterms:created xsi:type="dcterms:W3CDTF">2026-07-23T09:10:31Z</dcterms:created>
  <dcterms:modified xsi:type="dcterms:W3CDTF">2026-07-23T09:10:31Z</dcterms:modified>
</cp:coreProperties>
</file>

<file path=docProps/custom.xml><?xml version="1.0" encoding="utf-8"?>
<Properties xmlns="http://schemas.openxmlformats.org/officeDocument/2006/custom-properties" xmlns:vt="http://schemas.openxmlformats.org/officeDocument/2006/docPropsVTypes"/>
</file>