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Advanced Research in Israel Jerusalem</w:t>
      </w:r>
      <w:r>
        <w:br/>
      </w:r>
      <w:r>
        <w:t xml:space="preserve">278-174 Jerusalem Avenue</w:t>
      </w:r>
      <w:r>
        <w:br/>
      </w:r>
      <w:r>
        <w:t xml:space="preserve">Jerusalem, Israel</w:t>
      </w:r>
    </w:p>
    <w:bookmarkStart w:id="20" w:name="Xd28d8b0819d96a43d76277647ead4122e31653f"/>
    <w:p>
      <w:pPr>
        <w:pStyle w:val="Heading2"/>
      </w:pPr>
      <w:r>
        <w:t xml:space="preserve">Subject: Application for Academic Researcher Scholarship at the Institute for Advanced Research in Israel Jerusalem</w:t>
      </w:r>
    </w:p>
    <w:p>
      <w:pPr>
        <w:pStyle w:val="FirstParagraph"/>
      </w:pPr>
      <w:r>
        <w:t xml:space="preserve">Dear Esteemed Members of the Scholarship Committee,</w:t>
      </w:r>
    </w:p>
    <w:p>
      <w:pPr>
        <w:pStyle w:val="BodyText"/>
      </w:pPr>
      <w:r>
        <w:t xml:space="preserve">It is with profound enthusiasm and academic conviction that I submit my application for the prestigious Academic Researcher Scholarship at the Institute for Advanced Research in Israel Jerusalem. As a dedicated scholar specializing in interdisciplinary urban studies and conflict resolution, I have long admired this institution’s pioneering work at the nexus of historical inquiry, social science, and geopolitical innovation within one of humanity’s most historically layered cities. My research trajectory aligns precisely with your institute’s mission to foster transformative scholarship that engages deeply with Jerusalem’s unique sociocultural landscape while contributing globally significant insights.</w:t>
      </w:r>
    </w:p>
    <w:p>
      <w:pPr>
        <w:pStyle w:val="BodyText"/>
      </w:pPr>
      <w:r>
        <w:t xml:space="preserve">My academic journey has been defined by an unwavering commitment to understanding how contested urban spaces negotiate identity, memory, and coexistence. Having completed my Ph.D. in Urban Anthropology at Oxford University (2021), I conducted fieldwork across four conflict-affected cities, culminating in a dissertation titled "</w:t>
      </w:r>
      <w:r>
        <w:rPr>
          <w:iCs/>
          <w:i/>
        </w:rPr>
        <w:t xml:space="preserve">Reclaiming Public Space: Memory Archives and Communal Negotiation in Divided Cities</w:t>
      </w:r>
      <w:r>
        <w:t xml:space="preserve">." This research analyzed archival materials, oral histories, and spatial interventions in Jerusalem’s Old City—particularly the Jewish Quarter and Muslim Quarter—revealing how grassroots initiatives foster resilience amid political fragmentation. My findings were published in</w:t>
      </w:r>
      <w:r>
        <w:t xml:space="preserve"> </w:t>
      </w:r>
      <w:r>
        <w:rPr>
          <w:iCs/>
          <w:i/>
        </w:rPr>
        <w:t xml:space="preserve">Urban Studies Journal</w:t>
      </w:r>
      <w:r>
        <w:t xml:space="preserve"> </w:t>
      </w:r>
      <w:r>
        <w:t xml:space="preserve">(2023) and presented at the International Congress for Middle Eastern Studies (ICMES), where I engaged with scholars from Hebrew University, Al-Quds University, and the Ben-Gurion Institute. These engagements solidified my belief that Jerusalem is not merely a research subject but a living laboratory for advancing global academic discourse on urban conflict transformation.</w:t>
      </w:r>
    </w:p>
    <w:p>
      <w:pPr>
        <w:pStyle w:val="BodyText"/>
      </w:pPr>
      <w:r>
        <w:t xml:space="preserve">It is this conviction that compels me to seek the Academic Researcher Scholarship at your institution. The Institute for Advanced Research in Israel Jerusalem stands as an unparalleled ecosystem where rigorous scholarship meets real-world impact. Your recent projects—such as the "Jerusalem Memory Project" and "Peace through Urban Design Consortium"—demonstrate a visionary approach I aim to contribute to and expand upon. I propose a 3-year research initiative titled "</w:t>
      </w:r>
      <w:r>
        <w:rPr>
          <w:iCs/>
          <w:i/>
        </w:rPr>
        <w:t xml:space="preserve">Thresholds of Belonging: Digital Archives and Intergenerational Healing in Jerusalem's Neighborhoods</w:t>
      </w:r>
      <w:r>
        <w:t xml:space="preserve">." This project will leverage AI-driven archival analysis of pre-1967 municipal records alongside community-led oral history collection, focusing on neighborhoods like Silwan and Sheikh Jarrah. The scholarship would fund my access to your institute’s digital humanities lab, collaboration with the Hebrew University’s Institute of Contemporary Jewry, and participation in the Jerusalem Peace Forum—a platform I’ve followed since its inception.</w:t>
      </w:r>
    </w:p>
    <w:p>
      <w:pPr>
        <w:pStyle w:val="BodyText"/>
      </w:pPr>
      <w:r>
        <w:t xml:space="preserve">My proposed research directly addresses critical gaps in current scholarship on Jerusalem. While much academic work focuses on political frameworks or religious narratives, my approach centers lived experiences and tangible spatial interventions. For instance, I will examine how community gardens established in formerly contested zones (e.g., the Yemin Moshe neighborhood) function as sites of nonverbal dialogue—offering a model for scalable peacebuilding applicable beyond Israel. This aligns with your institute’s emphasis on "scholarship that builds bridges," and I am eager to co-develop workshops with local NGOs like "Beit Tzipora" to ensure findings inform community-driven initiatives.</w:t>
      </w:r>
    </w:p>
    <w:p>
      <w:pPr>
        <w:pStyle w:val="BodyText"/>
      </w:pPr>
      <w:r>
        <w:t xml:space="preserve">Why Israel Jerusalem? The city is not a backdrop but the essential subject of my inquiry. Its layered history as a confluence of civilizations—Jewish, Muslim, Christian, and others—creates a microcosm for studying how societies reconcile difference through shared physical space. As an Academic Researcher deeply invested in this context, I recognize that meaningful scholarship here requires immersion: understanding Hebrew and Arabic fluently (I hold advanced proficiency in both), engaging with local historians at the Jerusalem Municipal Archives, and respecting the ethical complexities of researching communities with historical trauma. The Institute’s location within Jerusalem itself—surrounded by academic partners like the Weizmann Institute and The Hebrew University of Jerusalem—provides irreplaceable access to networks and data unavailable elsewhere. No other scholarship program offers this unique combination of intellectual rigor, institutional depth, and on-the-ground presence.</w:t>
      </w:r>
    </w:p>
    <w:p>
      <w:pPr>
        <w:pStyle w:val="BodyText"/>
      </w:pPr>
      <w:r>
        <w:t xml:space="preserve">Furthermore, I view this scholarship as a catalyst for broader academic contribution. My work will produce an open-access digital archive platform (hosted by your institute) to democratize access to Jerusalem’s contested histories. I also plan to collaborate with the Arab-Israeli Women’s Network on policy briefs addressing urban inclusion—ensuring research transcends academia into tangible social impact, a principle central to your institute’s values. My prior work with UNESCO on heritage conservation in conflict zones (2022) demonstrates my ability to translate scholarship into action, and I am prepared to extend this model under your mentorship.</w:t>
      </w:r>
    </w:p>
    <w:p>
      <w:pPr>
        <w:pStyle w:val="BodyText"/>
      </w:pPr>
      <w:r>
        <w:t xml:space="preserve">Finally, I wish to emphasize that my commitment extends beyond the research period. I envision becoming a permanent contributor to Israel Jerusalem’s academic ecosystem—potentially teaching courses on urban conflict resolution at the institute or partnering with local universities on joint projects. My long-term goal is to establish a Middle East Urban Studies Center affiliated with your institution, drawing researchers globally to collaborate on Jerusalem as both subject and model.</w:t>
      </w:r>
    </w:p>
    <w:p>
      <w:pPr>
        <w:pStyle w:val="BodyText"/>
      </w:pPr>
      <w:r>
        <w:t xml:space="preserve">In closing, this Scholarship Application Letter represents not just an application but a promise: I will honor the trust placed in me by delivering scholarship of exceptional depth, ethical integrity, and relevance to Jerusalem’s most pressing challenges. The Institute for Advanced Research in Israel Jerusalem offers the only environment where my vision can flourish—where academic rigor meets real-world engagement in one of history’s most vital cities. I am eager to bring my skills in mixed-methods research, cross-cultural dialogue, and digital humanities innovation to your team and contribute meaningfully to the institute’s legacy as a beacon of scholarly excellence.</w:t>
      </w:r>
    </w:p>
    <w:p>
      <w:pPr>
        <w:pStyle w:val="BodyText"/>
      </w:pPr>
      <w:r>
        <w:t xml:space="preserve">Thank you for considering my application. I welcome the opportunity to discuss how my research vision aligns with your institution’s goals during an interview at your convenience. My curriculum vitae, letters of recommendation, and detailed research proposal are available upon request.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Position</dc:title>
  <dc:creator/>
  <dc:language>en</dc:language>
  <cp:keywords/>
  <dcterms:created xsi:type="dcterms:W3CDTF">2026-07-21T08:24:03Z</dcterms:created>
  <dcterms:modified xsi:type="dcterms:W3CDTF">2026-07-21T08:24:03Z</dcterms:modified>
</cp:coreProperties>
</file>

<file path=docProps/custom.xml><?xml version="1.0" encoding="utf-8"?>
<Properties xmlns="http://schemas.openxmlformats.org/officeDocument/2006/custom-properties" xmlns:vt="http://schemas.openxmlformats.org/officeDocument/2006/docPropsVTypes"/>
</file>