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527d422ba80dc04eb89430fe73a47980d2fe3b2"/>
    <w:p>
      <w:pPr>
        <w:pStyle w:val="Heading1"/>
      </w:pPr>
      <w:r>
        <w:t xml:space="preserve">SCHOLARSHIP APPLICATION LETTER FOR ACADEMIC RESEARCHER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National Research Fund of Kuwait</w:t>
      </w:r>
    </w:p>
    <w:p>
      <w:pPr>
        <w:pStyle w:val="BodyText"/>
      </w:pPr>
      <w:r>
        <w:t xml:space="preserve">Kuwait City, State of Kuwait</w:t>
      </w:r>
    </w:p>
    <w:bookmarkEnd w:id="20"/>
    <w:bookmarkStart w:id="21" w:name="Xadd4f2db8e334a1eb681a35e264bc0e5afe0f5c"/>
    <w:p>
      <w:pPr>
        <w:pStyle w:val="Heading2"/>
      </w:pPr>
      <w:r>
        <w:t xml:space="preserve">Subject: Application for Academic Researcher Scholarship to Advance Sustainable Development Initiatives in Kuwait City</w:t>
      </w:r>
    </w:p>
    <w:p>
      <w:pPr>
        <w:pStyle w:val="FirstParagraph"/>
      </w:pPr>
      <w:r>
        <w:t xml:space="preserve">To the Esteemed Members of the Scholarship Committee,</w:t>
      </w:r>
    </w:p>
    <w:p>
      <w:pPr>
        <w:pStyle w:val="BodyText"/>
      </w:pPr>
      <w:r>
        <w:t xml:space="preserve">I am writing with profound enthusiasm to submit my application for the prestigious Academic Researcher Scholarship Program, specifically designed to foster groundbreaking research within Kuwait City and its surrounding metropolitan area. As a dedicated academic researcher with eight years of specialized experience in sustainable urban development and environmental science, I have meticulously crafted this Scholarship Application Letter to demonstrate how my research vision aligns seamlessly with Kuwait’s national priorities as outlined in Vision 2035, particularly through the strategic lens of Kuwait City as the epicenter for innovation and intellectual advancement.</w:t>
      </w:r>
    </w:p>
    <w:p>
      <w:pPr>
        <w:pStyle w:val="BodyText"/>
      </w:pPr>
      <w:r>
        <w:t xml:space="preserve">Throughout my academic career, I have cultivated a robust research portfolio centered on climate-resilient urban infrastructure, water resource management, and renewable energy integration—areas of critical importance to Kuwait City’s future trajectory. My doctoral dissertation at the University of Manchester, titled "Urban Heat Island Mitigation Strategies for Arid Climates," was published in the</w:t>
      </w:r>
      <w:r>
        <w:t xml:space="preserve"> </w:t>
      </w:r>
      <w:r>
        <w:rPr>
          <w:iCs/>
          <w:i/>
        </w:rPr>
        <w:t xml:space="preserve">Journal of Environmental Planning and Management</w:t>
      </w:r>
      <w:r>
        <w:t xml:space="preserve"> </w:t>
      </w:r>
      <w:r>
        <w:t xml:space="preserve">(Impact Factor: 5.8) and has since informed municipal planning discussions across GCC cities. As a postdoctoral researcher at ETH Zurich, I led a multinational team that developed AI-driven predictive models for optimizing green space distribution in desert urban environments—a methodology directly applicable to Kuwait City’s ambitious "Green Kuwait" initiative. These experiences have solidified my identity as an Academic Researcher committed to translating scholarly inquiry into tangible societal benefits.</w:t>
      </w:r>
    </w:p>
    <w:p>
      <w:pPr>
        <w:pStyle w:val="BodyText"/>
      </w:pPr>
      <w:r>
        <w:t xml:space="preserve">The Scholarship Application Letter I present today details a transformative three-year research project titled "</w:t>
      </w:r>
      <w:r>
        <w:rPr>
          <w:iCs/>
          <w:i/>
        </w:rPr>
        <w:t xml:space="preserve">Kuwait City’s Urban Sustainability Nexus: Integrating Smart Technologies, Cultural Heritage, and Socio-Economic Equity</w:t>
      </w:r>
      <w:r>
        <w:t xml:space="preserve">." This proposal directly addresses Kuwait’s dual challenges of rapid urbanization and climate vulnerability while leveraging the unique advantages of Kuwait City as a living laboratory. My methodology employs a mixed-methods approach combining geospatial analysis of satellite imagery with community-driven participatory workshops across six districts in Kuwait City, including critical zones such as Salmiya, Hawalli, and Al Ahmadi. Crucially, this research will establish collaborative frameworks with Kuwait University’s College of Engineering and the National Center for Research and Development—ensuring immediate institutional buy-in and knowledge transfer opportunities.</w:t>
      </w:r>
    </w:p>
    <w:p>
      <w:pPr>
        <w:pStyle w:val="BodyText"/>
      </w:pPr>
      <w:r>
        <w:t xml:space="preserve">Why Kuwait City? This metropolitan hub is not merely a geographical location but a dynamic ecosystem where academic rigor meets national strategic imperatives. As the political, economic, and cultural heart of Kuwait, Kuwait City offers unparalleled access to policymakers at the Ministry of Environment and Public Works, infrastructure data from the National Center for Statistics &amp; Information, and diverse community stakeholders—from Bedouin communities in peri-urban zones to expatriate professionals in high-rises. This confluence makes it uniquely positioned as a microcosm for testing scalable solutions that can inform regional adaptation strategies across the Gulf. My prior research partnerships with Kuwaiti institutions during a 2021 Fulbright grant have already established trust-based collaborations, enabling me to identify key research gaps such as the lack of integrated water-energy nexus planning in Kuwait City’s municipal systems—a critical vulnerability given projected climate impacts.</w:t>
      </w:r>
    </w:p>
    <w:p>
      <w:pPr>
        <w:pStyle w:val="BodyText"/>
      </w:pPr>
      <w:r>
        <w:t xml:space="preserve">The scholarship I seek would provide essential resources for fieldwork deployment, equipment acquisition (including portable environmental sensors and drone technology), and team coordination. Specifically, it would fund: 1) Two full-time research assistants from Kuwait University; 2) Data collection across 50+ urban heat island monitoring points in Kuwait City; 3) Three international workshops on sustainable urban governance hosted at the Kuwait Institute for Scientific Research (KISR). This investment aligns precisely with the National Research Fund’s priority areas for "Smart Cities and Sustainable Infrastructure," ensuring maximal impact within Kuwait’s academic and policy landscapes.</w:t>
      </w:r>
    </w:p>
    <w:p>
      <w:pPr>
        <w:pStyle w:val="BodyText"/>
      </w:pPr>
      <w:r>
        <w:t xml:space="preserve">My commitment extends beyond research outputs to knowledge democratization. I propose establishing a public-facing digital archive of our findings on Kuwait City’s urban sustainability metrics via the Ministry of Culture’s platform, alongside free community workshops in partnership with the Cultural District Management Office. This approach embodies the spirit of academic service that defines effective Academic Researcher roles in contemporary societies—where scholarship actively serves societal needs rather than existing in isolation. Furthermore, my research will directly support Kuwait City’s 2030 Development Plan through actionable recommendations for urban cooling corridors and renewable energy microgrids, contributing to national targets for reducing carbon emissions by 45%.</w:t>
      </w:r>
    </w:p>
    <w:p>
      <w:pPr>
        <w:pStyle w:val="BodyText"/>
      </w:pPr>
      <w:r>
        <w:t xml:space="preserve">I have long admired Kuwait City’s transformation from a regional trading port into a global knowledge economy hub, and I am deeply motivated by the opportunity to contribute meaningfully to this evolution. My academic journey has been shaped by the belief that research must be rooted in context—Kuwait City’s unique cultural fabric, environmental constraints, and aspirational goals provide the perfect crucible for impactful scholarship. This Scholarship Application Letter represents not just a request for funding, but a pledge to collaborate with Kuwaiti researchers, institutions, and communities toward building resilient urban futures where heritage coexists with innovation.</w:t>
      </w:r>
    </w:p>
    <w:p>
      <w:pPr>
        <w:pStyle w:val="BodyText"/>
      </w:pPr>
      <w:r>
        <w:t xml:space="preserve">Thank you for considering my application. I have attached my curriculum vitae, three letters of academic recommendation (including one from Dr. Fatima Al-Suwaidi, Director of Sustainability Research at Kuwait University), and a detailed budget proposal. I welcome the opportunity to discuss how this scholarship can catalyze research that elevates Kuwait City as a model for sustainable urban development worldwide. My availability for an interview is flexible, and I am prepared to travel to Kuwait City at your earliest convenience.</w:t>
      </w:r>
    </w:p>
    <w:p>
      <w:pPr>
        <w:pStyle w:val="BodyText"/>
      </w:pPr>
      <w:r>
        <w:t xml:space="preserve">With sincere respect and academic dedication,</w:t>
      </w:r>
    </w:p>
    <w:p>
      <w:pPr>
        <w:pStyle w:val="BodyText"/>
      </w:pPr>
      <w:r>
        <w:t xml:space="preserve">[Your Full Name]</w:t>
      </w:r>
    </w:p>
    <w:p>
      <w:pPr>
        <w:pStyle w:val="BodyText"/>
      </w:pPr>
      <w:r>
        <w:t xml:space="preserve">PhD in Environmental Science, MSc in Urban Planning</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Kuwait City</dc:title>
  <dc:creator/>
  <dc:language>en</dc:language>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