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9b299eb7f4b5980d4073b95759c34238905b308"/>
    <w:p>
      <w:pPr>
        <w:pStyle w:val="Heading1"/>
      </w:pPr>
      <w:r>
        <w:t xml:space="preserve">Scholarship Application Letter for Academic Researcher Position at Philippine Institutions in Manila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Philippine National Scholarship Foundation (PNSF)</w:t>
      </w:r>
      <w:r>
        <w:br/>
      </w:r>
      <w:r>
        <w:rPr>
          <w:bCs/>
          <w:b/>
        </w:rPr>
        <w:t xml:space="preserve">Office of Academic Affairs</w:t>
      </w:r>
      <w:r>
        <w:br/>
      </w:r>
      <w:r>
        <w:rPr>
          <w:bCs/>
          <w:b/>
        </w:rPr>
        <w:t xml:space="preserve">Ateneo de Manila University Campus</w:t>
      </w:r>
      <w:r>
        <w:br/>
      </w:r>
      <w:r>
        <w:rPr>
          <w:bCs/>
          <w:b/>
        </w:rPr>
        <w:t xml:space="preserve">Makati City, Metro Manila</w:t>
      </w:r>
    </w:p>
    <w:p>
      <w:pPr>
        <w:pStyle w:val="BodyText"/>
      </w:pPr>
      <w:r>
        <w:t xml:space="preserve">Dear Esteemed Scholarship Committee Members,</w:t>
      </w:r>
    </w:p>
    <w:p>
      <w:pPr>
        <w:pStyle w:val="BodyText"/>
      </w:pPr>
      <w:r>
        <w:t xml:space="preserve">It is with profound enthusiasm and deep respect for the academic excellence nurtured within Philippine institutions that I submit this application for the prestigious Academic Researcher Scholarship at the Philippine National Scholarship Foundation (PNSF). As a dedicated scholar with a decade of research experience focused on Southeast Asian socio-economic development, I am writing to express my unwavering commitment to contributing to the intellectual advancement of our nation, particularly through rigorous academic research rooted in Manila’s vibrant scholarly ecosystem.</w:t>
      </w:r>
    </w:p>
    <w:p>
      <w:pPr>
        <w:pStyle w:val="BodyText"/>
      </w:pPr>
      <w:r>
        <w:t xml:space="preserve">My academic journey has been deeply intertwined with the Philippines’ educational landscape. Having completed my Master’s in Development Economics at De La Salle University (DLSU) in Manila, I immersed myself in fieldwork across Quezon City and Caloocan, studying urban poverty dynamics. My doctoral research at the University of the Philippines Diliman further solidified my expertise, focusing on sustainable livelihood models for informal sector workers—a critical issue affecting over 14 million Filipinos in Metro Manila alone. This work was published in the</w:t>
      </w:r>
      <w:r>
        <w:t xml:space="preserve"> </w:t>
      </w:r>
      <w:r>
        <w:rPr>
          <w:iCs/>
          <w:i/>
        </w:rPr>
        <w:t xml:space="preserve">Philippine Journal of Development Studies</w:t>
      </w:r>
      <w:r>
        <w:t xml:space="preserve">, where I analyzed how localized economic policies could mitigate post-pandemic recovery disparities in urban centers like Manila.</w:t>
      </w:r>
    </w:p>
    <w:p>
      <w:pPr>
        <w:pStyle w:val="BodyText"/>
      </w:pPr>
      <w:r>
        <w:t xml:space="preserve">As an aspiring Academic Researcher, my professional mission aligns precisely with the PNSF’s vision to cultivate homegrown scholarship that addresses national development challenges. I have meticulously designed a research proposal titled "Resilient Urban Futures: Climate Adaptation Strategies for Metro Manila's Informal Settlements," which directly responds to the Department of Science and Technology’s (DOST) 2025 Priority Agenda on climate-resilient communities. This project will deploy mixed-methods research across 10 barangays in Manila—collaborating with the City Government’s Disaster Risk Reduction Office—to develop low-cost flood mitigation frameworks tailored to specific urban topographies. The findings will inform policy recommendations for the National Housing Authority (NAHF) and Manila’s Local Climate Action Plan, directly serving communities disproportionately affected by typhoons and sea-level rise.</w:t>
      </w:r>
    </w:p>
    <w:p>
      <w:pPr>
        <w:pStyle w:val="BodyText"/>
      </w:pPr>
      <w:r>
        <w:t xml:space="preserve">What distinguishes my approach is its integration of community-centered methodologies, a pillar of Philippine academic tradition championed by scholars like Dr. Maria Victoria D. Santos at the University of Santo Tomas. I have already secured preliminary endorsements from the Manila City Social Welfare Office and the ASEAN Centre for Biodiversity, ensuring that this research will not remain theoretical but will generate actionable tools for Manila’s urban poor. This aligns with President Marcos’ "Build, Build, Build" infrastructure initiative—which prioritizes climate-resilient public works—and directly supports UN Sustainable Development Goal 11 (Sustainable Cities).</w:t>
      </w:r>
    </w:p>
    <w:p>
      <w:pPr>
        <w:pStyle w:val="BodyText"/>
      </w:pPr>
      <w:r>
        <w:t xml:space="preserve">My commitment to academic excellence is underscored by my record of peer-reviewed publications in journals such as the</w:t>
      </w:r>
      <w:r>
        <w:t xml:space="preserve"> </w:t>
      </w:r>
      <w:r>
        <w:rPr>
          <w:iCs/>
          <w:i/>
        </w:rPr>
        <w:t xml:space="preserve">Asian Journal of Social Science</w:t>
      </w:r>
      <w:r>
        <w:t xml:space="preserve"> </w:t>
      </w:r>
      <w:r>
        <w:t xml:space="preserve">and presentations at the Philippine Economic Society’s Annual Conference in Quezon City. I have also served as a research consultant for DOST-Project NOAH, analyzing flood vulnerability data across 12 Philippine cities, with Manila being a critical case study. This hands-on experience has equipped me with advanced skills in geographic information systems (GIS), participatory rural appraisal (PRA) techniques, and ethical community engagement—essential competencies for an Academic Researcher operating within Manila’s complex urban environment.</w:t>
      </w:r>
    </w:p>
    <w:p>
      <w:pPr>
        <w:pStyle w:val="BodyText"/>
      </w:pPr>
      <w:r>
        <w:t xml:space="preserve">Financial constraints have historically limited my ability to conduct fieldwork at the scale required for transformative impact. The PNSF Scholarship would enable me to dedicate 12 months exclusively to this research, covering critical expenses including: (1) community engagement workshops across Manila’s marginalized districts, (2) satellite data acquisition from PHILSAT for flood mapping, and (3) travel costs for collaborative meetings with the Metropolitan Manila Development Authority (MMDA). Without this support, my proposed research would face significant delays due to limited institutional funding for grassroots studies—a gap I am eager to bridge through this scholarship.</w:t>
      </w:r>
    </w:p>
    <w:p>
      <w:pPr>
        <w:pStyle w:val="BodyText"/>
      </w:pPr>
      <w:r>
        <w:t xml:space="preserve">My long-term vision extends beyond a single project. I aim to establish a Manila-based Research Hub for Urban Resilience at Ateneo de Manila University, partnering with the National Economic and Development Authority (NEDA) to train the next generation of Filipino researchers in climate-adaptive methodologies. This hub would institutionalize community-driven research practices that are currently underdeveloped in Philippine academia but urgently needed to address Manila’s accelerating urban challenges. My mentorship experience at DLSU—where I supervised 7 undergraduate theses on urban policy—proves my ability to cultivate scholarly talent within our national context.</w:t>
      </w:r>
    </w:p>
    <w:p>
      <w:pPr>
        <w:pStyle w:val="BodyText"/>
      </w:pPr>
      <w:r>
        <w:t xml:space="preserve">As a Filipino scholar who has witnessed firsthand how research informs inclusive policymaking—from community-led disaster preparedness in Tondo to school-based nutrition programs in Pasig—I understand that true academic excellence must serve the nation’s most vulnerable. The Philippines Manila landscape, with its dynamic universities, government agencies, and civil society networks, provides the ideal crucible for such work. This scholarship would empower me to contribute meaningfully to our country’s knowledge economy while honoring our cultural ethos of</w:t>
      </w:r>
      <w:r>
        <w:t xml:space="preserve"> </w:t>
      </w:r>
      <w:r>
        <w:rPr>
          <w:iCs/>
          <w:i/>
        </w:rPr>
        <w:t xml:space="preserve">bayanihan</w:t>
      </w:r>
      <w:r>
        <w:t xml:space="preserve">—collaborative action for collective progress.</w:t>
      </w:r>
    </w:p>
    <w:p>
      <w:pPr>
        <w:pStyle w:val="BodyText"/>
      </w:pPr>
      <w:r>
        <w:t xml:space="preserve">I am deeply grateful for the PNSF’s legacy of fostering scholar-leaders who elevate Philippine academia on global platforms. With this scholarship, I will honor that legacy by producing research that not only advances academic discourse but also directly improves lives in Metro Manila. I eagerly await the opportunity to discuss how my work aligns with your mission and to demonstrate how an Academic Researcher scholarship can catalyze sustainable change across our nation’s capital.</w:t>
      </w:r>
    </w:p>
    <w:p>
      <w:pPr>
        <w:pStyle w:val="BodyText"/>
      </w:pPr>
      <w:r>
        <w:t xml:space="preserve">Thank you for considering my application. I look forward to the possibility of contributing to the scholarly fabric of Philippines Manila as a beneficiary of this transformative opportunity.</w:t>
      </w:r>
    </w:p>
    <w:p>
      <w:pPr>
        <w:pStyle w:val="BodyText"/>
      </w:pPr>
      <w:r>
        <w:t xml:space="preserve">Sincerely,</w:t>
      </w:r>
      <w:r>
        <w:br/>
      </w:r>
      <w:r>
        <w:rPr>
          <w:bCs/>
          <w:b/>
        </w:rPr>
        <w:t xml:space="preserve">Dr. Eleanor M. Santos</w:t>
      </w:r>
      <w:r>
        <w:br/>
      </w:r>
      <w:r>
        <w:t xml:space="preserve">Research Fellow, Institute for Social and Economic Research (ISER)</w:t>
      </w:r>
      <w:r>
        <w:br/>
      </w:r>
      <w:r>
        <w:t xml:space="preserve">University of Santo Tomas, Manila</w:t>
      </w:r>
      <w:r>
        <w:br/>
      </w:r>
      <w:r>
        <w:t xml:space="preserve">Contact: eleanor.santos@ust.edu.ph | +63 917 123 4567</w:t>
      </w:r>
    </w:p>
    <w:p>
      <w:pPr>
        <w:pStyle w:val="BodyText"/>
      </w:pPr>
      <w:r>
        <w:rPr>
          <w:iCs/>
          <w:i/>
        </w:rPr>
        <w:t xml:space="preserve">Attachments:</w:t>
      </w:r>
      <w:r>
        <w:t xml:space="preserve"> </w:t>
      </w:r>
      <w:r>
        <w:t xml:space="preserve">Curriculum Vitae, Research Proposal Summary, DOST-Project NOAH Collaboration Letter, UST Recommendation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2026-07-25T05:24:41Z</dcterms:created>
  <dcterms:modified xsi:type="dcterms:W3CDTF">2026-07-25T05:24:41Z</dcterms:modified>
</cp:coreProperties>
</file>

<file path=docProps/custom.xml><?xml version="1.0" encoding="utf-8"?>
<Properties xmlns="http://schemas.openxmlformats.org/officeDocument/2006/custom-properties" xmlns:vt="http://schemas.openxmlformats.org/officeDocument/2006/docPropsVTypes"/>
</file>