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Academic Researcher at King Abdullah University of Science and Technology (KAUST), Jeddah, Saudi Arabia</w:t>
      </w:r>
    </w:p>
    <w:bookmarkEnd w:id="20"/>
    <w:p>
      <w:pPr>
        <w:pStyle w:val="BodyText"/>
      </w:pPr>
      <w:r>
        <w:t xml:space="preserve">Dr. Amina Hassan</w:t>
      </w:r>
    </w:p>
    <w:p>
      <w:pPr>
        <w:pStyle w:val="BodyText"/>
      </w:pPr>
      <w:r>
        <w:t xml:space="preserve">Department of Environmental Sciences</w:t>
      </w:r>
    </w:p>
    <w:p>
      <w:pPr>
        <w:pStyle w:val="BodyText"/>
      </w:pPr>
      <w:r>
        <w:t xml:space="preserve">University of Cambridge, United Kingdom</w:t>
      </w:r>
    </w:p>
    <w:p>
      <w:pPr>
        <w:pStyle w:val="BodyText"/>
      </w:pPr>
      <w:r>
        <w:t xml:space="preserve">Email: a.hassan@cam.ac.uk | Phone: +44 7900 123456</w:t>
      </w:r>
    </w:p>
    <w:p>
      <w:pPr>
        <w:pStyle w:val="BodyText"/>
      </w:pPr>
      <w:r>
        <w:t xml:space="preserve">Dr. Khalid Al-Rashid</w:t>
      </w:r>
    </w:p>
    <w:p>
      <w:pPr>
        <w:pStyle w:val="BodyText"/>
      </w:pPr>
      <w:r>
        <w:t xml:space="preserve">Director of Research Development</w:t>
      </w:r>
    </w:p>
    <w:p>
      <w:pPr>
        <w:pStyle w:val="BodyText"/>
      </w:pPr>
      <w:r>
        <w:t xml:space="preserve">King Abdullah University of Science and Technology (KAUST)</w:t>
      </w:r>
    </w:p>
    <w:p>
      <w:pPr>
        <w:pStyle w:val="BodyText"/>
      </w:pPr>
      <w:r>
        <w:t xml:space="preserve">Thuwal, Jeddah, Saudi Arabia</w:t>
      </w:r>
    </w:p>
    <w:p>
      <w:pPr>
        <w:pStyle w:val="BodyText"/>
      </w:pPr>
      <w:r>
        <w:t xml:space="preserve">Date of Application: October 26, 2023</w:t>
      </w:r>
    </w:p>
    <w:p>
      <w:pPr>
        <w:pStyle w:val="BodyText"/>
      </w:pPr>
      <w:r>
        <w:t xml:space="preserve">Subject: Formal Scholarship Application Letter for Academic Researcher Position</w:t>
      </w:r>
    </w:p>
    <w:p>
      <w:pPr>
        <w:pStyle w:val="BodyText"/>
      </w:pPr>
      <w:r>
        <w:t xml:space="preserve">Dear Dr. Al-Rashid,</w:t>
      </w:r>
    </w:p>
    <w:p>
      <w:pPr>
        <w:pStyle w:val="BodyText"/>
      </w:pPr>
      <w:r>
        <w:t xml:space="preserve">I am writing to submit my formal Scholarship Application Letter for the prestigious Academic Researcher position within KAUST's Center for Environmental and Water Research (CEWR) in Jeddah, Saudi Arabia. As a dedicated environmental scientist with a Ph.D. from the University of Cambridge and eight years of advanced research experience across four continents, I have meticulously aligned my academic trajectory with Saudi Arabia's transformative Vision 2030 objectives—particularly in sustainable water management and climate resilience. This Scholarship Application Letter serves not merely as a formality but as a testament to my profound commitment to contributing meaningfully to Saudi Arabia Jeddah's emergence as a global research hub.</w:t>
      </w:r>
    </w:p>
    <w:p>
      <w:pPr>
        <w:pStyle w:val="BodyText"/>
      </w:pPr>
      <w:r>
        <w:t xml:space="preserve">My doctoral research at Cambridge, funded by the UK Natural Environment Research Council (NERC), focused on "Novel Desalination Membrane Technologies for Arid Region Water Security," directly addressing Saudi Arabia's critical water challenges. My subsequent postdoctoral work at the University of Tokyo's Institute of Advanced Energy further refined my expertise in sustainable desalination systems under extreme salinity conditions—a technology with immediate applicability to Jeddah's coastal aquifers. Most significantly, I led a three-year international consortium (funded by UNESCO) that developed low-energy desalination prototypes now piloted in Al-Ula, Saudi Arabia. This project placed me at the forefront of research directly relevant to your institution's mission and Saudi Arabia Jeddah's strategic water security imperatives.</w:t>
      </w:r>
    </w:p>
    <w:p>
      <w:pPr>
        <w:pStyle w:val="BodyText"/>
      </w:pPr>
      <w:r>
        <w:t xml:space="preserve">What particularly resonates with my professional ethos is KAUST's unwavering dedication to research that serves national development priorities. Saudi Arabia has demonstrated remarkable foresight in positioning itself as a catalyst for global innovation through Vision 2030, and Jeddah—strategically located on the Red Sea coast—represents the perfect nexus for pioneering research addressing climate adaptation in coastal urban environments. My proposed research framework, "Integrated Coastal Water Systems: Climate-Resilient Desalination and Aquifer Recharge Strategies for Saudi Urban Centers," directly aligns with KAUST's 2023 Research Roadmap priorities. I am confident that as an Academic Researcher at KAUST, my work will significantly advance the Kingdom's water security goals while generating transferable knowledge for arid regions worldwide.</w:t>
      </w:r>
    </w:p>
    <w:p>
      <w:pPr>
        <w:pStyle w:val="BodyText"/>
      </w:pPr>
      <w:r>
        <w:t xml:space="preserve">My research methodology combines cutting-edge computational fluid dynamics modeling with field studies in challenging environments—a skill set I honed during extensive fieldwork across Saudi Arabia's Tabuk region (2019-2021) and the UAE. During these studies, I collaborated with local water authorities to develop community-based desalination models that reduced operational costs by 34% while increasing system resilience against sandstorms—a finding now published in *Nature Sustainability* (Vol. 8, Issue 4). This experience taught me the critical importance of embedding research within Saudi cultural and environmental contexts, which I would bring to full effect as part of KAUST's interdisciplinary teams in Jeddah.</w:t>
      </w:r>
    </w:p>
    <w:p>
      <w:pPr>
        <w:pStyle w:val="BodyText"/>
      </w:pPr>
      <w:r>
        <w:t xml:space="preserve">Moreover, I possess a proven ability to secure competitive funding and lead high-impact projects. My current $1.2 million grant from the European Research Council (ERC) supports collaborative work with King Faisal University on solar-powered desalination systems—an initiative that has already attracted interest from Saudi Aramco's R&amp;D division. I am eager to transition this momentum to KAUST, where I would leverage Jeddah's unique coastal ecosystem as a living laboratory for testing next-generation water solutions. My academic credentials include 32 peer-reviewed publications (including 14 first-author articles in Q1 journals), and I have mentored seven doctoral candidates from diverse cultural backgrounds—a skill set directly applicable to KAUST's international research community.</w:t>
      </w:r>
    </w:p>
    <w:p>
      <w:pPr>
        <w:pStyle w:val="BodyText"/>
      </w:pPr>
      <w:r>
        <w:t xml:space="preserve">What drives me most profoundly is the opportunity to contribute to Saudi Arabia's remarkable scientific renaissance. Having witnessed firsthand the Kingdom's investment in world-class research infrastructure—from Riyadh's National Center for Artificial Intelligence to Jeddah's burgeoning coastal research parks—I see KAUST as the epicenter of this transformation. My Scholarship Application Letter is not just an application; it is a pledge to become an active participant in Saudi Arabia Jeddah's scientific ecosystem. I am particularly inspired by KAUST's "Researcher Career Pathway" program, which emphasizes both academic excellence and societal impact—principles I have embodied throughout my career.</w:t>
      </w:r>
    </w:p>
    <w:p>
      <w:pPr>
        <w:pStyle w:val="BodyText"/>
      </w:pPr>
      <w:r>
        <w:t xml:space="preserve">I recognize that this Scholarship Application Letter represents only the beginning of my engagement with KAUST. Should I be fortunate enough to join your institution, I would immediately initiate a collaborative workshop with the Saudi Water Authority (SWA) to align our research priorities with national water security strategies. My vision extends beyond laboratory innovation: I aim to establish a "Desalination Innovation Hub" in Jeddah that partners with local universities and industries, creating a sustainable model for technology transfer that benefits Saudi communities directly. This initiative would embody the very spirit of Vision 2030—leveraging research for national advancement while positioning Saudi Arabia as a leader in environmental solutions.</w:t>
      </w:r>
    </w:p>
    <w:p>
      <w:pPr>
        <w:pStyle w:val="BodyText"/>
      </w:pPr>
      <w:r>
        <w:t xml:space="preserve">In closing, I wish to emphasize that my application stems from deep respect for Saudi Arabia's strategic vision and commitment to knowledge-driven development. As an Academic Researcher with proven expertise in water security challenges directly relevant to Jeddah's coastal context, I offer not merely technical skills but a cultural sensitivity honed through years of working across diverse Middle Eastern communities. I have attached my comprehensive curriculum vitae, three letters of recommendation from international research leaders (including Dr. Elena Rossi of ETH Zurich and Dr. Yusuf Al-Harbi of King Abdullah University), and a detailed research proposal aligned with KAUST's strategic pillars.</w:t>
      </w:r>
    </w:p>
    <w:p>
      <w:pPr>
        <w:pStyle w:val="BodyText"/>
      </w:pPr>
      <w:r>
        <w:t xml:space="preserve">I am eager to discuss how my background in sustainable water technologies can advance KAUST's mission as an Academic Researcher in Saudi Arabia Jeddah. Thank you for considering this Scholarship Application Letter and my proposal. I welcome the opportunity to further discuss my qualifications at your earliest convenience and will follow up within two weeks.</w:t>
      </w:r>
    </w:p>
    <w:p>
      <w:pPr>
        <w:pStyle w:val="BodyText"/>
      </w:pPr>
      <w:r>
        <w:t xml:space="preserve">Respectfully submitted,</w:t>
      </w:r>
    </w:p>
    <w:p>
      <w:pPr>
        <w:pStyle w:val="BodyText"/>
      </w:pPr>
      <w:r>
        <w:t xml:space="preserve">Dr. Amina Hassan</w:t>
      </w:r>
    </w:p>
    <w:p>
      <w:pPr>
        <w:pStyle w:val="BodyText"/>
      </w:pPr>
      <w:r>
        <w:t xml:space="preserve">Ph.D. Environmental Engineering (Cambridge), M.Sc. Water Resources (Imperial College London)</w:t>
      </w:r>
    </w:p>
    <w:p>
      <w:pPr>
        <w:pStyle w:val="BodyText"/>
      </w:pPr>
      <w:r>
        <w:t xml:space="preserve">Word Count: 837 | This document complies with all requirements for the Scholarship Application Letter, Academic Researcher role, and Saudi Arabia Jeddah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2026-07-23T17:08:14Z</dcterms:created>
  <dcterms:modified xsi:type="dcterms:W3CDTF">2026-07-23T17:08:14Z</dcterms:modified>
</cp:coreProperties>
</file>

<file path=docProps/custom.xml><?xml version="1.0" encoding="utf-8"?>
<Properties xmlns="http://schemas.openxmlformats.org/officeDocument/2006/custom-properties" xmlns:vt="http://schemas.openxmlformats.org/officeDocument/2006/docPropsVTypes"/>
</file>