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Academic</w:t>
      </w:r>
      <w:r>
        <w:t xml:space="preserve"> </w:t>
      </w:r>
      <w:r>
        <w:t xml:space="preserve">Researcher</w:t>
      </w:r>
      <w:r>
        <w:t xml:space="preserve"> </w:t>
      </w:r>
      <w:r>
        <w:t xml:space="preserve">Position</w:t>
      </w:r>
      <w:r>
        <w:t xml:space="preserve"> </w:t>
      </w:r>
      <w:r>
        <w:t xml:space="preserve">in</w:t>
      </w:r>
      <w:r>
        <w:t xml:space="preserve"> </w:t>
      </w:r>
      <w:r>
        <w:t xml:space="preserve">Sudan</w:t>
      </w:r>
      <w:r>
        <w:t xml:space="preserve"> </w:t>
      </w:r>
      <w:r>
        <w:t xml:space="preserve">Khartoum</w:t>
      </w:r>
    </w:p>
    <w:p>
      <w:pPr>
        <w:pStyle w:val="FirstParagraph"/>
      </w:pPr>
      <w:r>
        <w:t xml:space="preserve">[Your Full Name]</w:t>
      </w:r>
      <w:r>
        <w:br/>
      </w:r>
      <w:r>
        <w:t xml:space="preserve">[Your Address]</w:t>
      </w:r>
      <w:r>
        <w:br/>
      </w:r>
      <w:r>
        <w:t xml:space="preserve">Khartoum, Sudan</w:t>
      </w:r>
      <w:r>
        <w:br/>
      </w:r>
      <w:r>
        <w:t xml:space="preserve">[Email Address]</w:t>
      </w:r>
      <w:r>
        <w:br/>
      </w:r>
      <w:r>
        <w:t xml:space="preserve">[Phone Number]</w:t>
      </w:r>
      <w:r>
        <w:br/>
      </w:r>
      <w:r>
        <w:t xml:space="preserve">[Date]</w:t>
      </w:r>
    </w:p>
    <w:p>
      <w:pPr>
        <w:pStyle w:val="BodyText"/>
      </w:pPr>
      <w:r>
        <w:rPr>
          <w:bCs/>
          <w:b/>
        </w:rPr>
        <w:t xml:space="preserve">Admissions Committee</w:t>
      </w:r>
      <w:r>
        <w:br/>
      </w:r>
      <w:r>
        <w:t xml:space="preserve">Sudan National Scholarship Foundation (SNSF)</w:t>
      </w:r>
      <w:r>
        <w:br/>
      </w:r>
      <w:r>
        <w:t xml:space="preserve">Khartoum, Sudan</w:t>
      </w:r>
    </w:p>
    <w:bookmarkStart w:id="20" w:name="X527d422ba80dc04eb89430fe73a47980d2fe3b2"/>
    <w:p>
      <w:pPr>
        <w:pStyle w:val="Heading1"/>
      </w:pPr>
      <w:r>
        <w:t xml:space="preserve">Scholarship Application Letter for Academic Researcher Position</w:t>
      </w:r>
    </w:p>
    <w:p>
      <w:pPr>
        <w:pStyle w:val="FirstParagraph"/>
      </w:pPr>
      <w:r>
        <w:t xml:space="preserve">Dear Esteemed Members of the Admissions Committee,</w:t>
      </w:r>
    </w:p>
    <w:p>
      <w:pPr>
        <w:pStyle w:val="BodyText"/>
      </w:pPr>
      <w:r>
        <w:t xml:space="preserve">I am writing with profound enthusiasm to submit my formal</w:t>
      </w:r>
      <w:r>
        <w:t xml:space="preserve"> </w:t>
      </w:r>
      <w:r>
        <w:rPr>
          <w:bCs/>
          <w:b/>
        </w:rPr>
        <w:t xml:space="preserve">Scholarship Application Letter</w:t>
      </w:r>
      <w:r>
        <w:t xml:space="preserve"> </w:t>
      </w:r>
      <w:r>
        <w:t xml:space="preserve">for the prestigious Postgraduate Research Fellowship Program at the Sudan National Scholarship Foundation. As an aspiring Academic Researcher deeply committed to advancing scientific knowledge within Sudan's unique socio-geographic context, I have meticulously designed this research proposal centered on sustainable water resource management in the Nile Basin—a critical issue directly impacting Khartoum and its surrounding agricultural heartlands. My academic journey, professional experiences, and unwavering dedication to Sudan’s development make me an ideal candidate for this transformative opportunity.</w:t>
      </w:r>
    </w:p>
    <w:p>
      <w:pPr>
        <w:pStyle w:val="BodyText"/>
      </w:pPr>
      <w:r>
        <w:t xml:space="preserve">Having completed my Master’s degree in Environmental Science with honors from the University of Khartoum, I have spent the past three years conducting field research on drought resilience strategies in Gezira State. This experience solidified my expertise as an Academic Researcher operating at the intersection of climate science and community-based adaptation. My thesis, "Integrating Traditional Water Harvesting Techniques with Modern Hydrological Modeling for Smallholder Farmers in Sudan," was recognized by the Sudan Academy of Sciences and has been cited in regional policy briefs. I have presented findings at the 2023 Khartoum International Conference on Sustainable Development, where my work resonated strongly with policymakers grappling with Khartoum’s rapidly depleting groundwater reserves.</w:t>
      </w:r>
    </w:p>
    <w:p>
      <w:pPr>
        <w:pStyle w:val="BodyText"/>
      </w:pPr>
      <w:r>
        <w:t xml:space="preserve">The urgency for this research cannot be overstated. Sudan Khartoum, as the nation’s political and economic nucleus, faces unprecedented water stress exacerbated by climate change and population growth. The city’s 10 million residents rely on an aging infrastructure system that struggles to meet demands during prolonged dry seasons—a situation threatening food security and social stability. My proposed doctoral research seeks to develop a predictive model for urban water allocation using machine learning analysis of satellite data, historical rainfall patterns, and socio-economic indicators specific to Khartoum’s neighborhoods. Crucially, this work will collaborate with the University of Khartoum’s Department of Water Resources Engineering and local community leaders in Omdurman to co-create solutions that are both technologically advanced and culturally appropriate.</w:t>
      </w:r>
    </w:p>
    <w:p>
      <w:pPr>
        <w:pStyle w:val="BodyText"/>
      </w:pPr>
      <w:r>
        <w:t xml:space="preserve">My commitment to Sudanese academia extends beyond data collection. I have mentored 15 undergraduate students from Khartoum University in research methodology, fostering the next generation of homegrown scientists. This aligns perfectly with the SNSF’s mission to build sustainable research capacity within Sudan. I am particularly drawn to this scholarship because it offers more than financial support—it provides a platform for an Academic Researcher like myself to contribute meaningfully to national priorities outlined in Sudan’s Vision 2035 and the National Research Strategy 2035–2045. The SNSF’s focus on locally relevant research directly mirrors my approach: no solution is effective unless it is rooted in Sudan Khartoum’s lived realities.</w:t>
      </w:r>
    </w:p>
    <w:p>
      <w:pPr>
        <w:pStyle w:val="BodyText"/>
      </w:pPr>
      <w:r>
        <w:t xml:space="preserve">Financial constraints have been a persistent barrier to scaling my work beyond the Gezira study area. As a Sudanese citizen, I face significant challenges accessing advanced geospatial software and conducting comparative fieldwork across regions—factors that this scholarship will decisively address. The SNSF’s support would enable me to: (1) Acquire cutting-edge GIS tools for high-resolution modeling of Khartoum’s water distribution networks; (2) Train two Sudanese technicians in remote sensing applications; and (3) Organize community workshops across three Khartoum neighborhoods to validate findings. Without this investment, the full potential of my research to inform the Ministry of Water Resources’ new Urban Water Master Plan would remain unrealized.</w:t>
      </w:r>
    </w:p>
    <w:p>
      <w:pPr>
        <w:pStyle w:val="BodyText"/>
      </w:pPr>
      <w:r>
        <w:t xml:space="preserve">What distinguishes my candidacy is not merely technical expertise but a deep contextual understanding cultivated through years of living and working in Sudan Khartoum. I have navigated complex local governance structures, collaborated with the National Drought Committee, and adapted research protocols to align with cultural norms—skills essential for ethical, impactful work in this region. My proposed study directly addresses three pillars of Sudan’s development agenda: climate resilience (SDG 13), sustainable cities (SDG 11), and partnerships for knowledge (SDG 17). I am prepared to immediately integrate findings into policy dialogues with the Khartoum City Council upon completion, ensuring academic rigor translates to tangible community benefits.</w:t>
      </w:r>
    </w:p>
    <w:p>
      <w:pPr>
        <w:pStyle w:val="BodyText"/>
      </w:pPr>
      <w:r>
        <w:t xml:space="preserve">I recognize that the SNSF’s scholarship is a strategic investment in Sudan’s intellectual future. My proposed research exemplifies this vision: it leverages local knowledge while embracing international best practices, creating a replicable framework for water management across Nile Basin countries. As an Academic Researcher, I embody the principle that transformative science must serve its community—especially in contexts like Khartoum where resources are scarce but potential is immense. This scholarship would not merely fund a project; it would catalyze a movement of locally driven innovation.</w:t>
      </w:r>
    </w:p>
    <w:p>
      <w:pPr>
        <w:pStyle w:val="BodyText"/>
      </w:pPr>
      <w:r>
        <w:t xml:space="preserve">My academic record, field experience, and alignment with Sudan’s strategic priorities position me to maximize the impact of this funding. I am eager to contribute my skills in hydrological modeling, community engagement, and policy translation to the SNSF’s portfolio. More importantly, I pledge to become a lifelong advocate for evidence-based development within Sudan Khartoum—a commitment forged through my personal journey as a researcher who believes in the power of science to uplift communities.</w:t>
      </w:r>
    </w:p>
    <w:p>
      <w:pPr>
        <w:pStyle w:val="BodyText"/>
      </w:pPr>
      <w:r>
        <w:t xml:space="preserve">I am confident that this</w:t>
      </w:r>
      <w:r>
        <w:t xml:space="preserve"> </w:t>
      </w:r>
      <w:r>
        <w:rPr>
          <w:bCs/>
          <w:b/>
        </w:rPr>
        <w:t xml:space="preserve">Scholarship Application Letter</w:t>
      </w:r>
      <w:r>
        <w:t xml:space="preserve"> </w:t>
      </w:r>
      <w:r>
        <w:t xml:space="preserve">conveys both the intellectual rigor and practical vision required for this fellowship. Thank you for considering my application. I welcome the opportunity to discuss how my research as an Academic Researcher can advance Sudan’s aspirations through tangible outcomes in Khartoum and beyond. I have attached all supporting documents, including letters of recommendation from Professors Ahmed Hassan (University of Khartoum) and Dr. Fatima Al-Sayed (Sudanese Water Research Institute).</w:t>
      </w:r>
    </w:p>
    <w:p>
      <w:pPr>
        <w:pStyle w:val="BodyText"/>
      </w:pPr>
      <w:r>
        <w:t xml:space="preserve">Sincerely,</w:t>
      </w:r>
      <w:r>
        <w:br/>
      </w:r>
      <w:r>
        <w:br/>
      </w:r>
      <w:r>
        <w:rPr>
          <w:bCs/>
          <w:b/>
        </w:rPr>
        <w:t xml:space="preserve">[Your Full Name]</w:t>
      </w:r>
      <w:r>
        <w:br/>
      </w:r>
      <w:r>
        <w:t xml:space="preserve">Academic Researcher &amp; Candidate for Doctoral Fellowship</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Academic Researcher Position in Sudan Khartoum</dc:title>
  <dc:creator/>
  <dc:language>en</dc:language>
  <cp:keywords/>
  <dcterms:created xsi:type="dcterms:W3CDTF">2026-07-21T10:46:58Z</dcterms:created>
  <dcterms:modified xsi:type="dcterms:W3CDTF">2026-07-21T10:46:58Z</dcterms:modified>
</cp:coreProperties>
</file>

<file path=docProps/custom.xml><?xml version="1.0" encoding="utf-8"?>
<Properties xmlns="http://schemas.openxmlformats.org/officeDocument/2006/custom-properties" xmlns:vt="http://schemas.openxmlformats.org/officeDocument/2006/docPropsVTypes"/>
</file>