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scholarship-application-letter"/>
    <w:p>
      <w:pPr>
        <w:pStyle w:val="Heading1"/>
      </w:pPr>
      <w:r>
        <w:t xml:space="preserve">SCHOLARSHIP APPLICATION LETTER</w:t>
      </w:r>
    </w:p>
    <w:p>
      <w:pPr>
        <w:pStyle w:val="FirstParagraph"/>
      </w:pPr>
      <w:r>
        <w:t xml:space="preserve">For the Professional Accountant Development Scholarship in Argentina Córdoba</w:t>
      </w:r>
    </w:p>
    <w:bookmarkEnd w:id="20"/>
    <w:p>
      <w:pPr>
        <w:pStyle w:val="BodyText"/>
      </w:pPr>
      <w:r>
        <w:rPr>
          <w:bCs/>
          <w:b/>
        </w:rPr>
        <w:t xml:space="preserve">Application Date:</w:t>
      </w:r>
      <w:r>
        <w:t xml:space="preserve"> </w:t>
      </w:r>
      <w:r>
        <w:t xml:space="preserve">October 26, 2023</w:t>
      </w:r>
    </w:p>
    <w:p>
      <w:pPr>
        <w:pStyle w:val="BodyText"/>
      </w:pPr>
      <w:r>
        <w:rPr>
          <w:bCs/>
          <w:b/>
        </w:rPr>
        <w:t xml:space="preserve">To:</w:t>
      </w:r>
      <w:r>
        <w:t xml:space="preserve"> </w:t>
      </w:r>
      <w:r>
        <w:t xml:space="preserve">Scholarship Committee</w:t>
      </w:r>
      <w:r>
        <w:br/>
      </w:r>
      <w:r>
        <w:t xml:space="preserve">Fundación de Educación Profesional para el Desarrollo Económico (FEPDE)</w:t>
      </w:r>
      <w:r>
        <w:br/>
      </w:r>
      <w:r>
        <w:t xml:space="preserve">Calle Hipólito Yrigoyen 1500, Córdoba, Argentina</w:t>
      </w:r>
    </w:p>
    <w:p>
      <w:pPr>
        <w:pStyle w:val="BodyText"/>
      </w:pPr>
      <w:r>
        <w:rPr>
          <w:bCs/>
          <w:b/>
        </w:rPr>
        <w:t xml:space="preserve">Subject:</w:t>
      </w:r>
      <w:r>
        <w:t xml:space="preserve"> </w:t>
      </w:r>
      <w:r>
        <w:t xml:space="preserve">Formal Application for Professional Accountant Development Scholarship in Argentina Córdoba</w:t>
      </w:r>
    </w:p>
    <w:p>
      <w:pPr>
        <w:pStyle w:val="BodyText"/>
      </w:pPr>
      <w:r>
        <w:t xml:space="preserve">To the Esteemed Members of the Scholarship Committee,</w:t>
      </w:r>
    </w:p>
    <w:p>
      <w:pPr>
        <w:pStyle w:val="BodyText"/>
      </w:pPr>
      <w:r>
        <w:t xml:space="preserve">With profound enthusiasm and meticulous preparation, I submit this Scholarship Application Letter to formally apply for the prestigious Professional Accountant Development Scholarship offered by FEPDE. As an aspiring accounting professional deeply committed to contributing to the economic vibrancy of Argentina Córdoba, I believe this scholarship represents a transformative opportunity to align my academic rigor with regional development needs.</w:t>
      </w:r>
    </w:p>
    <w:p>
      <w:pPr>
        <w:pStyle w:val="BodyText"/>
      </w:pPr>
      <w:r>
        <w:t xml:space="preserve">My journey toward becoming a certified Accountant began during my undergraduate studies in Financial Management at the Universidad Nacional de Córdoba (UNC). While pursuing my degree, I became acutely aware of how critical accurate financial stewardship is to the success of businesses across Argentina. In Córdoba—a hub for industrial innovation hosting over 1,200 manufacturing companies and recognized as a top destination for foreign investment—I witnessed firsthand how strategic financial planning drives economic resilience. This realization crystallized my commitment to specializing in accounting practices tailored to Argentina's evolving business landscape.</w:t>
      </w:r>
    </w:p>
    <w:p>
      <w:pPr>
        <w:pStyle w:val="BodyText"/>
      </w:pPr>
      <w:r>
        <w:t xml:space="preserve">During my internship at Deloitte Córdoba, I assisted senior Accountants in auditing multinational subsidiaries operating within the city's industrial parks. This experience revealed a critical gap: while Córdoba's economy thrives through diverse sectors—from automotive manufacturing to agro-industry—many SMEs struggle with outdated financial systems that hinder growth. I observed how properly trained Accountants could bridge this divide by implementing digital accounting solutions compliant with Argentina’s recent tax reforms (e.g., the new VAT simplification framework). This insight solidified my resolve to develop expertise in sustainable accounting practices specifically designed for Córdoba's business ecosystem.</w:t>
      </w:r>
    </w:p>
    <w:p>
      <w:pPr>
        <w:pStyle w:val="BodyText"/>
      </w:pPr>
      <w:r>
        <w:t xml:space="preserve">My academic excellence—ranking in the top 5% of my cohort with a GPA of 3.9/4.0—has prepared me to excel in advanced accounting studies. I’ve already completed specialized courses in Argentine Tax Law and International Financial Reporting Standards (IFRS), but recognize that Córdoba’s unique economic context requires deeper localized knowledge. For instance, the city’s export-oriented industries face complex customs regulations under Mercosur agreements—a challenge I aim to master through this scholarship program. This opportunity would fund my enrollment in FEPDE’s Certified Public Accountant (CPA) Acceleration Program, which uniquely integrates Córdoba-specific case studies on provincial tax incentives and agricultural financing models.</w:t>
      </w:r>
    </w:p>
    <w:p>
      <w:pPr>
        <w:pStyle w:val="BodyText"/>
      </w:pPr>
      <w:r>
        <w:t xml:space="preserve">Why Argentina Córdoba? This city isn’t merely my home—it’s the crucible where I intend to apply my skills. As Argentina’s second-largest economic center, Córdoba boasts a 4.7% annual GDP growth rate (INDEC, 2023), driven by sectors requiring sophisticated financial oversight: automotive suppliers generating $18 billion annually, renewable energy projects advancing under the National Renewable Energy Plan, and burgeoning tech startups in the "Córdoba Digital Hub." My goal is to establish a consultancy focused on helping local manufacturers navigate Argentina’s complex tax landscape while promoting ethical accounting practices—a direct response to Córdoba’s 2023 business survey showing 68% of SMEs cite financial mismanagement as their top growth barrier.</w:t>
      </w:r>
    </w:p>
    <w:p>
      <w:pPr>
        <w:pStyle w:val="BodyText"/>
      </w:pPr>
      <w:r>
        <w:t xml:space="preserve">This Scholarship Application Letter is not merely a request for funding—it is a commitment to reciprocity. I pledge that upon certification, I will dedicate my services to three community initiatives in Córdoba: (1) offering free accounting workshops at the Fundación Cultural del Sur’s entrepreneurship center in Barrio Jardín, (2) developing financial literacy guides for agricultural cooperatives in rural Córdoba regions like Punilla Valley, and (3) collaborating with UNC’s School of Economics to create a digital resource hub on Argentine tax compliance. These efforts align with FEPDE’s mission to foster inclusive economic development through professional empowerment.</w:t>
      </w:r>
    </w:p>
    <w:p>
      <w:pPr>
        <w:pStyle w:val="BodyText"/>
      </w:pPr>
      <w:r>
        <w:t xml:space="preserve">My technical competencies include advanced proficiency in SAP and QuickBooks (validated by CertiPort certification), fluency in Spanish (native) and English (C1 level), and hands-on experience with Argentina’s AFIP digital platform. More importantly, I possess the cultural intelligence essential for effective accounting practice in Córdoba. Having navigated local business customs—from negotiating with family-owned enterprises in Villa María to understanding municipal tax incentives across 24 districts—I understand that successful Accountants must balance technical precision with contextual sensitivity. This scholarship will amplify my ability to serve as a trusted financial partner within Argentina Córdoba’s diverse economic fabric.</w:t>
      </w:r>
    </w:p>
    <w:p>
      <w:pPr>
        <w:pStyle w:val="BodyText"/>
      </w:pPr>
      <w:r>
        <w:t xml:space="preserve">I acknowledge that the path of an Accountant in Argentina demands continuous adaptation to regulatory shifts. The recent implementation of the "Factura Electrónica" system and evolving environmental accounting standards (e.g., Ley de Cambio Climático) require professionals who can translate policy into actionable business strategy. This scholarship would provide access to FEPDE’s exclusive partnerships with the Centro de Estudios Financieros (CEF) in Córdoba, offering me mentorship from CPAs who shaped Argentina’s 2021 tax modernization reforms—directly addressing my goal to become an Accountant capable of driving systemic change.</w:t>
      </w:r>
    </w:p>
    <w:p>
      <w:pPr>
        <w:pStyle w:val="BodyText"/>
      </w:pPr>
      <w:r>
        <w:t xml:space="preserve">In closing, I implore you to consider how this investment in my development will yield exponential returns for Argentina Córdoba. With a 20% annual increase in accounting job openings across the province (Córdoba Labor Market Observatory), my certification would position me to fill critical talent gaps while elevating professional standards citywide. I am not merely seeking to become an Accountant—I aspire to be a catalyst for financial transparency that empowers every business from Córdoba’s historic downtowns to its emerging innovation corridors.</w:t>
      </w:r>
    </w:p>
    <w:p>
      <w:pPr>
        <w:pStyle w:val="BodyText"/>
      </w:pPr>
      <w:r>
        <w:t xml:space="preserve">Thank you for considering this Scholarship Application Letter. I have attached my complete portfolio, including academic transcripts, recommendation letters from UNC professors specializing in Argentine economic policy, and a detailed implementation roadmap for my community initiatives. I welcome the opportunity to discuss how my vision aligns with FEPDE’s strategic goals and remain available at your earliest convenience for an interview.</w:t>
      </w:r>
    </w:p>
    <w:p>
      <w:pPr>
        <w:pStyle w:val="BodyText"/>
      </w:pPr>
      <w:r>
        <w:t xml:space="preserve">Sincerely,</w:t>
      </w:r>
    </w:p>
    <w:p>
      <w:pPr>
        <w:pStyle w:val="BodyText"/>
      </w:pPr>
      <w:r>
        <w:br/>
      </w:r>
      <w:r>
        <w:br/>
      </w:r>
      <w:r>
        <w:br/>
      </w:r>
    </w:p>
    <w:p>
      <w:pPr>
        <w:pStyle w:val="BodyText"/>
      </w:pPr>
      <w:r>
        <w:rPr>
          <w:bCs/>
          <w:b/>
        </w:rPr>
        <w:t xml:space="preserve">Lucía Fernández</w:t>
      </w:r>
    </w:p>
    <w:p>
      <w:pPr>
        <w:pStyle w:val="BodyText"/>
      </w:pPr>
      <w:r>
        <w:t xml:space="preserve">Córdoba, Argentina | +54 9 351 456-7890 | lucia.fernandez@email.com</w:t>
      </w:r>
    </w:p>
    <w:p>
      <w:pPr>
        <w:pStyle w:val="BodyText"/>
      </w:pPr>
      <w:r>
        <w:t xml:space="preserve">Word Count: 847 | This application embodies the commitment to excellence required of Accountants serving Argentina Córdoba's dynamic economy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Position in Argentina Córdoba</dc:title>
  <dc:creator/>
  <dc:language>en</dc:language>
  <cp:keywords/>
  <dcterms:created xsi:type="dcterms:W3CDTF">2025-12-09T23:21:11Z</dcterms:created>
  <dcterms:modified xsi:type="dcterms:W3CDTF">2025-12-09T23:21:11Z</dcterms:modified>
</cp:coreProperties>
</file>

<file path=docProps/custom.xml><?xml version="1.0" encoding="utf-8"?>
<Properties xmlns="http://schemas.openxmlformats.org/officeDocument/2006/custom-properties" xmlns:vt="http://schemas.openxmlformats.org/officeDocument/2006/docPropsVTypes"/>
</file>