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Program,</w:t>
      </w:r>
      <w:r>
        <w:t xml:space="preserve"> </w:t>
      </w:r>
      <w:r>
        <w:t xml:space="preserve">Canada</w:t>
      </w:r>
      <w:r>
        <w:t xml:space="preserve"> </w:t>
      </w:r>
      <w:r>
        <w:t xml:space="preserve">Toronto</w:t>
      </w:r>
    </w:p>
    <w:bookmarkStart w:id="21" w:name="Xea5a73ed756c310b570d9dd87b85d3e7cf7344a"/>
    <w:p>
      <w:pPr>
        <w:pStyle w:val="Heading1"/>
      </w:pPr>
      <w:r>
        <w:t xml:space="preserve">Scholarship Application Letter for Accountant Education in Canada Toronto</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Accounting Excellence Foundation</w:t>
      </w:r>
      <w:r>
        <w:br/>
      </w:r>
      <w:r>
        <w:t xml:space="preserve">123 Financial District Way</w:t>
      </w:r>
      <w:r>
        <w:br/>
      </w:r>
      <w:r>
        <w:t xml:space="preserve">Toronto, Ontario M5G 2C9</w:t>
      </w:r>
      <w:r>
        <w:br/>
      </w:r>
      <w:r>
        <w:t xml:space="preserve">Canada</w:t>
      </w:r>
    </w:p>
    <w:bookmarkStart w:id="20" w:name="X0d9389b194759c7a36e8179f758bdb195393b96"/>
    <w:p>
      <w:pPr>
        <w:pStyle w:val="Heading2"/>
      </w:pPr>
      <w:r>
        <w:t xml:space="preserve">Subject: Scholarship Application for Advanced Accounting Education in Canada Toronto</w:t>
      </w:r>
    </w:p>
    <w:p>
      <w:pPr>
        <w:pStyle w:val="FirstParagraph"/>
      </w:pPr>
      <w:r>
        <w:t xml:space="preserve">To the Esteemed Scholarship Committee,</w:t>
      </w:r>
    </w:p>
    <w:p>
      <w:pPr>
        <w:pStyle w:val="BodyText"/>
      </w:pPr>
      <w:r>
        <w:t xml:space="preserve">It is with profound enthusiasm and unwavering commitment to professional excellence that I submit my application for the prestigious Accounting Scholarships at the Accountant Education Fund, specifically designed to support aspiring accounting professionals pursuing advanced studies in</w:t>
      </w:r>
      <w:r>
        <w:t xml:space="preserve"> </w:t>
      </w:r>
      <w:r>
        <w:rPr>
          <w:bCs/>
          <w:b/>
        </w:rPr>
        <w:t xml:space="preserve">Canada Toronto</w:t>
      </w:r>
      <w:r>
        <w:t xml:space="preserve">. As a dedicated student with an exceptional academic record and a clear vision for contributing to Toronto’s vibrant financial ecosystem, I believe this scholarship represents not merely financial assistance, but a pivotal investment in my journey toward becoming a certified Accountant within one of the world’s most dynamic economic hubs.</w:t>
      </w:r>
    </w:p>
    <w:p>
      <w:pPr>
        <w:pStyle w:val="BodyText"/>
      </w:pPr>
      <w:r>
        <w:t xml:space="preserve">My passion for accounting was ignited during my undergraduate studies in Finance at [Your University], where I consistently ranked among the top 5% of my cohort. Courses such as Advanced Financial Accounting, Taxation Strategies, and International Auditing were not merely academic exercises; they became the foundation for understanding how meticulous financial stewardship drives business integrity and economic growth. What distinguishes this field for me is its universal relevance—it’s the language through which every enterprise, from a family-owned bakery in Toronto’s Kensington Market to a multinational corporation headquartered in Canada Toronto, communicates its story. I am driven by the conviction that an Accountant serves as both guardian of truth and architect of sustainable prosperity.</w:t>
      </w:r>
    </w:p>
    <w:p>
      <w:pPr>
        <w:pStyle w:val="BodyText"/>
      </w:pPr>
      <w:r>
        <w:t xml:space="preserve">This commitment has led me to pursue a Master of Accounting (MAcc) at the University of Toronto’s Rotman School of Management—a program renowned for its rigorous curriculum, CPA Ontario alignment, and unparalleled access to Toronto’s financial district. The strategic location in</w:t>
      </w:r>
      <w:r>
        <w:t xml:space="preserve"> </w:t>
      </w:r>
      <w:r>
        <w:rPr>
          <w:bCs/>
          <w:b/>
        </w:rPr>
        <w:t xml:space="preserve">Canada Toronto</w:t>
      </w:r>
      <w:r>
        <w:t xml:space="preserve"> </w:t>
      </w:r>
      <w:r>
        <w:t xml:space="preserve">is integral to my educational philosophy. Being immersed in the heart of North America’s fourth-largest financial center offers unmatched exposure: I will learn from professors who advise global firms on Wall Street and Bay Street, collaborate with peers from 120+ countries representing Toronto’s cultural mosaic, and gain hands-on experience through internships at firms like Deloitte Toronto or PwC Canada. This environment—where innovation meets tradition—is precisely where a future Accountant must be forged.</w:t>
      </w:r>
    </w:p>
    <w:p>
      <w:pPr>
        <w:pStyle w:val="BodyText"/>
      </w:pPr>
      <w:r>
        <w:t xml:space="preserve">My academic trajectory has been meticulously aligned with the demands of modern accounting in Canada Toronto. I completed an internship at a mid-sized accounting firm in downtown Toronto, where I assisted in preparing tax returns for 200+ small businesses—a role that deepened my understanding of Ontario’s complex tax landscape and reinforced my resolve to serve diverse communities. Moreover, I volunteered with the Toronto Non-Profit Financial Literacy Initiative, teaching bookkeeping to immigrant entrepreneurs. These experiences crystallized a critical insight: Toronto’s economic strength lies in its inclusivity, and Accountants are uniquely positioned to empower this diversity through transparent financial guidance.</w:t>
      </w:r>
    </w:p>
    <w:p>
      <w:pPr>
        <w:pStyle w:val="BodyText"/>
      </w:pPr>
      <w:r>
        <w:t xml:space="preserve">I recognize that pursuing advanced accounting education in Toronto entails significant financial responsibility. Tuition for the MAcc program exceeds $30,000 CAD annually, compounded by housing costs of approximately $18,500 CAD in Toronto’s competitive market. This scholarship would alleviate over 45% of these expenses, allowing me to focus entirely on academic excellence rather than part-time work that could compromise my performance. More importantly, it would affirm the value placed on developing a skilled accounting workforce capable of addressing Canada Toronto’s evolving needs—from ESG reporting in green finance to blockchain integration in auditing.</w:t>
      </w:r>
    </w:p>
    <w:p>
      <w:pPr>
        <w:pStyle w:val="BodyText"/>
      </w:pPr>
      <w:r>
        <w:t xml:space="preserve">My long-term vision is unambiguous: Upon graduating with my CPA designation, I will establish a practice specializing in cross-cultural financial advisory services for immigrant entrepreneurs across the Greater Toronto Area. This initiative will directly address a critical gap—many newcomers struggle with Canada’s accounting systems due to linguistic and procedural barriers. By combining technical expertise as an Accountant with cultural fluency gained through my own immigrant experience (as a first-generation student), I aim to foster economic mobility in neighborhoods like Scarborough, Etobicoke, and North York. Toronto’s status as a global city demands Accountants who understand both international standards and local nuances—a perspective only possible through education grounded in Canada Toronto itself.</w:t>
      </w:r>
    </w:p>
    <w:p>
      <w:pPr>
        <w:pStyle w:val="BodyText"/>
      </w:pPr>
      <w:r>
        <w:t xml:space="preserve">I have chosen to pursue my education in</w:t>
      </w:r>
      <w:r>
        <w:t xml:space="preserve"> </w:t>
      </w:r>
      <w:r>
        <w:rPr>
          <w:bCs/>
          <w:b/>
        </w:rPr>
        <w:t xml:space="preserve">Canada Toronto</w:t>
      </w:r>
      <w:r>
        <w:t xml:space="preserve"> </w:t>
      </w:r>
      <w:r>
        <w:t xml:space="preserve">because it is not merely a location, but a living laboratory for the accounting profession. The city’s blend of established financial institutions and burgeoning fintech startups creates an ecosystem where theoretical knowledge meets real-world impact daily. When I walk through the PATH network beneath Yonge-Dundas Square, surrounded by professionals discussing IFRS standards or cryptocurrency audits, I feel this is where my career must take root. This scholarship would be the catalyst that enables me to contribute meaningfully to Toronto’s economic narrative as a trusted Accountant.</w:t>
      </w:r>
    </w:p>
    <w:p>
      <w:pPr>
        <w:pStyle w:val="BodyText"/>
      </w:pPr>
      <w:r>
        <w:t xml:space="preserve">Throughout my academic journey, I have demonstrated resilience and intellectual curiosity—qualities essential for navigating the complexities of modern accounting. My thesis on "Tax Incentives for SMEs in Ontario: A Toronto Case Study" earned departmental recognition, and I am currently preparing to publish findings that could inform policy at the Ontario Chamber of Commerce. These efforts reflect my belief that an Accountant must be both a technical expert and a strategic thinker—a duality this scholarship will help me master.</w:t>
      </w:r>
    </w:p>
    <w:p>
      <w:pPr>
        <w:pStyle w:val="BodyText"/>
      </w:pPr>
      <w:r>
        <w:t xml:space="preserve">As I write this</w:t>
      </w:r>
      <w:r>
        <w:t xml:space="preserve"> </w:t>
      </w:r>
      <w:r>
        <w:rPr>
          <w:bCs/>
          <w:b/>
        </w:rPr>
        <w:t xml:space="preserve">Scholarship Application Letter</w:t>
      </w:r>
      <w:r>
        <w:t xml:space="preserve">, I am not merely seeking funding; I am committing to a lifelong pledge to uphold the highest standards of integrity in accounting. Canada Toronto is home to 27% of Canada’s CPA-licensed Accountants, and its financial district has been named the top destination for accounting graduates globally by LinkedIn. To be part of this legacy—to learn from leaders, collaborate with peers, and ultimately serve Toronto’s diverse economy—requires both passion and opportunity. This scholarship represents that essential opportunity.</w:t>
      </w:r>
    </w:p>
    <w:p>
      <w:pPr>
        <w:pStyle w:val="BodyText"/>
      </w:pPr>
      <w:r>
        <w:t xml:space="preserve">I am eager to contribute my dedication, cultural perspective, and academic rigor to the next generation of Accountants in Canada Toronto. Thank you for considering my application. I welcome the opportunity to discuss how my goals align with your mission at your earliest convenience.</w:t>
      </w:r>
    </w:p>
    <w:p>
      <w:pPr>
        <w:pStyle w:val="BodyText"/>
      </w:pPr>
      <w:r>
        <w:t xml:space="preserve">Sincerely,</w:t>
      </w:r>
    </w:p>
    <w:p>
      <w:pPr>
        <w:pStyle w:val="BodyText"/>
      </w:pPr>
      <w:r>
        <w:t xml:space="preserve">[Your Handwritten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Accountant Program, Canada Toronto</dc:title>
  <dc:creator/>
  <dc:language>en</dc:language>
  <cp:keywords/>
  <dcterms:created xsi:type="dcterms:W3CDTF">2026-07-21T11:01:36Z</dcterms:created>
  <dcterms:modified xsi:type="dcterms:W3CDTF">2026-07-21T11:01:36Z</dcterms:modified>
</cp:coreProperties>
</file>

<file path=docProps/custom.xml><?xml version="1.0" encoding="utf-8"?>
<Properties xmlns="http://schemas.openxmlformats.org/officeDocument/2006/custom-properties" xmlns:vt="http://schemas.openxmlformats.org/officeDocument/2006/docPropsVTypes"/>
</file>