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Accounting</w:t>
      </w:r>
      <w:r>
        <w:t xml:space="preserve"> </w:t>
      </w:r>
      <w:r>
        <w:t xml:space="preserve">Studies</w:t>
      </w:r>
      <w:r>
        <w:t xml:space="preserve"> </w:t>
      </w:r>
      <w:r>
        <w:t xml:space="preserve">in</w:t>
      </w:r>
      <w:r>
        <w:t xml:space="preserve"> </w:t>
      </w:r>
      <w:r>
        <w:t xml:space="preserve">Germany</w:t>
      </w:r>
      <w:r>
        <w:t xml:space="preserve"> </w:t>
      </w:r>
      <w:r>
        <w:t xml:space="preserve">Frankfurt</w:t>
      </w:r>
    </w:p>
    <w:bookmarkStart w:id="21" w:name="Xa0889bd1642055af5393f2e48d5d2059e681a25"/>
    <w:p>
      <w:pPr>
        <w:pStyle w:val="Heading1"/>
      </w:pPr>
      <w:r>
        <w:t xml:space="preserve">Scholarship Application Letter for Accounting Studies in Germany Frankfurt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International Scholarship Foundation</w:t>
      </w:r>
      <w:r>
        <w:br/>
      </w:r>
      <w:r>
        <w:t xml:space="preserve">Römerberg 15</w:t>
      </w:r>
      <w:r>
        <w:br/>
      </w:r>
      <w:r>
        <w:t xml:space="preserve">D-60311 Frankfurt am Main, Germany</w:t>
      </w:r>
    </w:p>
    <w:bookmarkStart w:id="20" w:name="X1483494f0d047104d0b0cd7313bf4257307c640"/>
    <w:p>
      <w:pPr>
        <w:pStyle w:val="Heading2"/>
      </w:pPr>
      <w:r>
        <w:t xml:space="preserve">Subject: Formal Application for Accounting Scholarship to Study in Germany Frankfurt</w:t>
      </w:r>
    </w:p>
    <w:p>
      <w:pPr>
        <w:pStyle w:val="FirstParagraph"/>
      </w:pPr>
      <w:r>
        <w:t xml:space="preserve">To the Esteemed Scholarship Committee,</w:t>
      </w:r>
    </w:p>
    <w:p>
      <w:pPr>
        <w:pStyle w:val="BodyText"/>
      </w:pPr>
      <w:r>
        <w:t xml:space="preserve">With profound enthusiasm and meticulous preparation, I submit this scholarship application letter to formally request financial support for my academic journey as an aspiring Accountant at a prestigious institution in Germany Frankfurt. As a dedicated student with unwavering commitment to excellence in financial management, I am determined to harness the unparalleled educational infrastructure of Frankfurt—a global hub of finance and commerce—to master the intricacies of modern accounting practices. This Scholarship Application Letter embodies not merely a request for funding, but a strategic investment in my potential to become an internationally recognized Accountant who will contribute meaningfully to Germany’s economic ecosystem.</w:t>
      </w:r>
    </w:p>
    <w:p>
      <w:pPr>
        <w:pStyle w:val="BodyText"/>
      </w:pPr>
      <w:r>
        <w:t xml:space="preserve">My academic trajectory has been meticulously aligned with the demands of contemporary accounting. I hold a Bachelor of Commerce (Honors) in Accounting from [Your University], where I graduated with distinction (GPA: 3.9/4.0), focusing on international financial reporting standards (IFRS) and tax compliance frameworks. During my undergraduate studies, I spearheaded a project analyzing cross-border transactional accounting for multinational corporations operating in Southeast Asia—a task that revealed the critical intersection between technical accounting expertise and strategic business decision-making. This experience crystallized my ambition to specialize in corporate finance within Germany’s dynamic economic landscape, where Frankfurt serves as the nerve center of European financial operations. I have actively followed the Bundesbank’s initiatives on digital accounting transformation and Deutsche Börse Group’s sustainability reporting standards, recognizing that Germany Frankfurt is not merely a location but a living laboratory for forward-thinking accounting practices.</w:t>
      </w:r>
    </w:p>
    <w:p>
      <w:pPr>
        <w:pStyle w:val="BodyText"/>
      </w:pPr>
      <w:r>
        <w:t xml:space="preserve">The choice of Germany Frankfurt as my academic destination is deliberate and deeply strategic. As the European headquarters of the European Central Bank, Frankfurter Sparkasse, and numerous global investment firms like Deutsche Bank and DWS Group, Frankfurt offers an unparalleled environment where theoretical accounting principles are constantly tested against real-world market dynamics. I have closely studied the curriculum at Goethe University Frankfurt’s Faculty of Economics and Business Administration—particularly their Master in International Accounting program—which integrates mandatory internships with financial institutions on the Römerberg square. The opportunity to learn from professors who advise the German Federal Ministry of Finance while analyzing actual case studies from Deutsche Börse’s ESG reporting initiatives aligns perfectly with my goal to become an Accountant capable of navigating both regulatory complexity and technological disruption. Moreover, Frankfurt’s status as a UNESCO Creative City of Music provides cultural richness that fosters the creative problem-solving essential for innovative accounting solutions in today’s digital age.</w:t>
      </w:r>
    </w:p>
    <w:p>
      <w:pPr>
        <w:pStyle w:val="BodyText"/>
      </w:pPr>
      <w:r>
        <w:t xml:space="preserve">This Scholarship Application Letter transcends a personal plea for financial assistance; it represents a calculated pathway to address Germany’s critical need for skilled Accountants. According to the Federal Statistical Office of Germany (Destatis), there is currently a 35% vacancy rate in specialized accounting roles across Frankfurt’s financial district due to retiring professionals and accelerated digital transformation. My proposed studies directly target this gap: I will concentrate on blockchain-based audit systems and GDPR-compliant data management—areas where German firms urgently require expertise. With funding from your scholarship, I will complete my Master’s degree while securing an internship at KPMG Frankfurt, where I can apply emerging technologies to streamline financial reporting for clients like Siemens Mobility. This practical engagement is indispensable; without this support, my family’s limited resources would prevent me from pursuing studies in Germany Frankfurt at the required level of intensity.</w:t>
      </w:r>
    </w:p>
    <w:p>
      <w:pPr>
        <w:pStyle w:val="BodyText"/>
      </w:pPr>
      <w:r>
        <w:t xml:space="preserve">I am acutely aware that a scholarship recipient must demonstrate tangible commitment to community and professional growth beyond personal achievement. During my undergraduate years, I founded "Accounting for Social Impact," a volunteer initiative mentoring underprivileged youth in financial literacy across [Your Country]. We trained 200+ students through workshops on budgeting and entrepreneurship—skills directly transferable to Germany’s growing focus on inclusive economic practices. In Frankfurt, I plan to collaborate with the Frankfurter Wirtschaftsförderung agency to develop a free digital accounting toolkit for small businesses navigating post-pandemic recovery. As an Accountant, I understand that ethical financial stewardship must extend beyond corporate balance sheets; it is a public service that empowers communities. This scholarship would amplify my capacity to serve as both a technical expert and an ethical leader in Germany’s finance sector.</w:t>
      </w:r>
    </w:p>
    <w:p>
      <w:pPr>
        <w:pStyle w:val="BodyText"/>
      </w:pPr>
      <w:r>
        <w:t xml:space="preserve">My long-term vision aligns with Germany’s strategic economic goals. I aim to establish a Frankfurt-based consultancy specializing in sustainable accounting for SMEs, helping German businesses meet the EU Taxonomy Regulation requirements while driving ESG performance. This model is already gaining traction—I recently connected with the Frankfurter Verband der Wirtschaftsprüfer (FVW), who expressed interest in my concept. The scholarship would provide the financial foundation to build this venture without immediate debt burden, ensuring I contribute immediately to Germany’s green transition as an Accountant rather than remaining a passive observer of economic trends. Frankfurt’s proximity to European Union institutions also positions me to influence policy through organizations like the German Association of Certified Public Accountants (IDW), where I plan to volunteer during my studies.</w:t>
      </w:r>
    </w:p>
    <w:p>
      <w:pPr>
        <w:pStyle w:val="BodyText"/>
      </w:pPr>
      <w:r>
        <w:t xml:space="preserve">Finally, this Scholarship Application Letter underscores my deep respect for Germany’s educational philosophy. I have studied Professor Dr. Hans-Joachim Böhm’s research on "Digital Transformation in Audit Processes" at Goethe University and attended virtual lectures by Dr. Anja Wagner (Frankfurt School of Finance &amp; Management), whose work on algorithmic accounting I now cite in my academic papers. My dedication is not merely to absorb knowledge but to actively participate in Frankfurt’s scholarly community. The German tradition of Praxisbezug (practical relevance) resonates profoundly with me—this scholarship will enable me to transition from classroom learning to tangible contributions within the very heart of Europe’s financial infrastructure.</w:t>
      </w:r>
    </w:p>
    <w:p>
      <w:pPr>
        <w:pStyle w:val="BodyText"/>
      </w:pPr>
      <w:r>
        <w:t xml:space="preserve">With sincere gratitude for your consideration, I affirm that this scholarship represents far more than financial aid. It is an opportunity to join Germany Frankfurt’s legacy of economic excellence as a future Accountant who will uphold the highest standards of integrity while innovating for tomorrow. I am prepared to deliver exceptional academic results, contribute meaningfully to Frankfurt’s business community, and become a lifelong ambassador for German educational excellence on the global stage.</w:t>
      </w:r>
    </w:p>
    <w:p>
      <w:pPr>
        <w:pStyle w:val="BodyText"/>
      </w:pPr>
      <w:r>
        <w:t xml:space="preserve">Thank you for your time and thoughtful deliberation of my application. I welcome the opportunity to discuss how my qualifications align with the mission of your scholarship program during an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Accounting Studies in Germany Frankfurt</dc:title>
  <dc:creator/>
  <dc:language>en</dc:language>
  <cp:keywords/>
  <dcterms:created xsi:type="dcterms:W3CDTF">2026-07-23T16:05:42Z</dcterms:created>
  <dcterms:modified xsi:type="dcterms:W3CDTF">2026-07-23T16:05:42Z</dcterms:modified>
</cp:coreProperties>
</file>

<file path=docProps/custom.xml><?xml version="1.0" encoding="utf-8"?>
<Properties xmlns="http://schemas.openxmlformats.org/officeDocument/2006/custom-properties" xmlns:vt="http://schemas.openxmlformats.org/officeDocument/2006/docPropsVTypes"/>
</file>