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 of Naples Federico II</w:t>
      </w:r>
      <w:r>
        <w:br/>
      </w:r>
      <w:r>
        <w:t xml:space="preserve">Department of Economics and Management</w:t>
      </w:r>
      <w:r>
        <w:br/>
      </w:r>
      <w:r>
        <w:t xml:space="preserve">Piazza Università, 10 - 80134 Naples, Italy</w:t>
      </w:r>
    </w:p>
    <w:bookmarkStart w:id="20" w:name="Xbb82d4f7a2a8403ed3f6fe513139f94a3a9ba6d"/>
    <w:p>
      <w:pPr>
        <w:pStyle w:val="Heading2"/>
      </w:pPr>
      <w:r>
        <w:t xml:space="preserve">Subject: Scholarship Application for Master's Program in Accounting and Financial Management</w:t>
      </w:r>
    </w:p>
    <w:p>
      <w:pPr>
        <w:pStyle w:val="FirstParagraph"/>
      </w:pPr>
      <w:r>
        <w:t xml:space="preserve">Dear Esteemed Scholarship Committee,</w:t>
      </w:r>
    </w:p>
    <w:p>
      <w:pPr>
        <w:pStyle w:val="BodyText"/>
      </w:pPr>
      <w:r>
        <w:t xml:space="preserve">It is with profound enthusiasm and deep respect for Italy's enduring legacy in financial scholarship that I submit this Scholarship Application Letter seeking financial support to pursue my Master of Science in Accounting and Financial Management at the prestigious University of Naples Federico II. As an aspiring Accountant with a decade-long dedication to precision, compliance, and strategic financial analysis across Southeast Asia, I have meticulously researched institutions where Italian accounting principles intersect with global economic innovation—ultimately identifying Naples as the ideal crucible for my professional evolution.</w:t>
      </w:r>
    </w:p>
    <w:p>
      <w:pPr>
        <w:pStyle w:val="BodyText"/>
      </w:pPr>
      <w:r>
        <w:t xml:space="preserve">My academic journey began at the National University of Singapore, where I earned a Bachelor's degree in Financial Accounting (GPA: 3.8/4.0) with a focus on International Financial Reporting Standards (IFRS). During my undergraduate studies, I completed an intensive internship at PwC Singapore, where I assisted multinational corporations in restructuring financial disclosures for ASEAN markets—a role that solidified my passion for accounting as both a technical discipline and strategic business enabler. However, I recognized that to become a globally competent Accountant capable of navigating complex European regulatory frameworks like the Italian Unified Accounting Plan (PUG) and EU Directives, I required immersion in the cultural and institutional heart of Mediterranean finance. This is precisely why my sights are set on</w:t>
      </w:r>
      <w:r>
        <w:t xml:space="preserve"> </w:t>
      </w:r>
      <w:r>
        <w:rPr>
          <w:iCs/>
          <w:i/>
        </w:rPr>
        <w:t xml:space="preserve">Italy Naples</w:t>
      </w:r>
      <w:r>
        <w:t xml:space="preserve">, where centuries of commercial history provide unparalleled context for modern accounting practice.</w:t>
      </w:r>
    </w:p>
    <w:p>
      <w:pPr>
        <w:pStyle w:val="BodyText"/>
      </w:pPr>
      <w:r>
        <w:t xml:space="preserve">Naples transcends its status as a mere geographic location; it represents a living archive of financial innovation dating back to the Banco di Napoli's founding in 1470. The University of Naples Federico II—the oldest public university in Europe—offers a unique fusion of historical accounting scholarship and cutting-edge curriculum development through its Department of Economics and Management. I have specifically targeted Professor Lucia Morelli's research on "Accounting Ethics in Southern Italian SMEs" and the university’s partnership with the Naples Stock Exchange, which aligns perfectly with my career trajectory. As an Accountant seeking to specialize in cross-border tax optimization for Mediterranean business networks, I require this institutional expertise—unavailable through purely theoretical or Anglo-centric programs—to develop solutions that respect both local Italian compliance traditions and global market demands.</w:t>
      </w:r>
    </w:p>
    <w:p>
      <w:pPr>
        <w:pStyle w:val="BodyText"/>
      </w:pPr>
      <w:r>
        <w:t xml:space="preserve">My professional experience has underscored the critical need for accounting professionals who bridge cultural divides. In my current role as Senior Accountant at AsiaPacific Financial Solutions, I managed financial reporting for 12 multinational clients across 5 jurisdictions, including a pivotal project requiring reconciliation between Singaporean GAAP and Italian IFRS standards. This work revealed a profound gap in my knowledge: while I mastered technical compliance, I lacked contextual understanding of how Italy's unique tax incentives (like the "Bonus Fiscale" for Southern Italy investments) influence real-world accounting decisions. The University of Naples' location in the heart of</w:t>
      </w:r>
      <w:r>
        <w:t xml:space="preserve"> </w:t>
      </w:r>
      <w:r>
        <w:rPr>
          <w:iCs/>
          <w:i/>
        </w:rPr>
        <w:t xml:space="preserve">Italy Naples</w:t>
      </w:r>
      <w:r>
        <w:t xml:space="preserve">—where historic port trade networks meet modern EU economic policies—provides an irreplaceable environment to study this intersection firsthand. I intend to leverage the university’s access to local business associations (e.g., Camera di Commercio Napoli) and government financial archives during my studies, ensuring my research directly informs sustainable accounting practices for Southern Italy's burgeoning startup ecosystem.</w:t>
      </w:r>
    </w:p>
    <w:p>
      <w:pPr>
        <w:pStyle w:val="BodyText"/>
      </w:pPr>
      <w:r>
        <w:t xml:space="preserve">The financial burden of international education in Italy represents a significant challenge. While I have secured partial funding from my employer for tuition, the cost of living in Naples—particularly housing near campus and essential academic resources—remains prohibitive without scholarship support. This Scholarship Application Letter therefore seeks €15,000 annually to cover accommodation, research materials, and travel to Naples-based financial institutions for fieldwork. Crucially, this investment will catalyze not just my growth as an Accountant but also Italy's economic development: Upon graduation, I plan to establish a consultancy firm in Naples specializing in "Italian Regulatory Navigation for Asian Investors," directly creating jobs while fostering cross-cultural business partnerships between Southeast Asia and the Campania region.</w:t>
      </w:r>
    </w:p>
    <w:p>
      <w:pPr>
        <w:pStyle w:val="BodyText"/>
      </w:pPr>
      <w:r>
        <w:t xml:space="preserve">My commitment to accounting excellence extends beyond technical proficiency. As an active member of the Institute of Chartered Accountants Singapore (ICAS), I organized workshops on digital accounting tools for SMEs, reaching 150+ entrepreneurs—a project that earned me the "Young Leader in Financial Innovation" award in 2023. In Naples, I aim to replicate this impact through the university’s "Accounting for Social Impact" initiative, developing case studies on how ethical financial reporting supports Naples’ sustainable tourism sector. My vision aligns with Italy's National Strategy for Research and Innovation (PNRR), which prioritizes financial transparency as a driver of Southern Italy’s economic revitalization—making me an ideal candidate to contribute to this national mission.</w:t>
      </w:r>
    </w:p>
    <w:p>
      <w:pPr>
        <w:pStyle w:val="BodyText"/>
      </w:pPr>
      <w:r>
        <w:t xml:space="preserve">I am acutely aware that my application represents more than personal ambition; it embodies a bridge between Southeast Asia’s dynamic markets and Italy's rich accounting heritage. The University of Naples Federico II is not merely a place of study but the culmination of centuries where accountants have shaped trade, governance, and cultural exchange. To stand among those who studied under the university’s historic halls—where figures like economist Francesco Saverio Nitti advanced financial theory—would be both an honor and a profound responsibility. I am prepared to contribute my skills in data-driven analysis, multilingual communication (fluent in English, Mandarin, and basic Italian), and cross-cultural project management to enrich Naples' academic community while preparing myself to become a globally recognized Accountant who champions Italy's financial legacy on the world stage.</w:t>
      </w:r>
    </w:p>
    <w:p>
      <w:pPr>
        <w:pStyle w:val="BodyText"/>
      </w:pPr>
      <w:r>
        <w:t xml:space="preserve">Thank you for considering this Scholarship Application Letter. I have attached my complete portfolio including academic transcripts, professional certifications (ACCA Part 1), and letters of recommendation from my current employer and Professor James Tan at NUS. I welcome the opportunity to discuss how my background in accounting innovation can contribute to the University of Naples Federico II’s mission as a distinguished institution in</w:t>
      </w:r>
      <w:r>
        <w:t xml:space="preserve"> </w:t>
      </w:r>
      <w:r>
        <w:rPr>
          <w:iCs/>
          <w:i/>
        </w:rPr>
        <w:t xml:space="preserve">Italy Naples</w:t>
      </w:r>
      <w:r>
        <w:t xml:space="preserve">. My enthusiasm for this program is matched only by my commitment to honor it through rigorous scholarship and tangible community impact.</w:t>
      </w:r>
    </w:p>
    <w:p>
      <w:pPr>
        <w:pStyle w:val="BodyText"/>
      </w:pPr>
      <w:r>
        <w:t xml:space="preserve">Respectfully yours,</w:t>
      </w:r>
      <w:r>
        <w:br/>
      </w:r>
      <w:r>
        <w:rPr>
          <w:bCs/>
          <w:b/>
        </w:rP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Italy Naples</dc:title>
  <dc:creator/>
  <dc:language>en</dc:language>
  <cp:keywords/>
  <dcterms:created xsi:type="dcterms:W3CDTF">2025-12-09T21:23:49Z</dcterms:created>
  <dcterms:modified xsi:type="dcterms:W3CDTF">2025-12-09T21:23:49Z</dcterms:modified>
</cp:coreProperties>
</file>

<file path=docProps/custom.xml><?xml version="1.0" encoding="utf-8"?>
<Properties xmlns="http://schemas.openxmlformats.org/officeDocument/2006/custom-properties" xmlns:vt="http://schemas.openxmlformats.org/officeDocument/2006/docPropsVTypes"/>
</file>