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Rome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Roma Università Internazionale (RUI)</w:t>
      </w:r>
      <w:r>
        <w:br/>
      </w:r>
      <w:r>
        <w:t xml:space="preserve">Via di Porta Pinciana, 10</w:t>
      </w:r>
      <w:r>
        <w:br/>
      </w:r>
      <w:r>
        <w:t xml:space="preserve">00187 Roma, Italy</w:t>
      </w:r>
    </w:p>
    <w:p>
      <w:pPr>
        <w:pStyle w:val="BodyText"/>
      </w:pPr>
      <w:r>
        <w:rPr>
          <w:bCs/>
          <w:b/>
        </w:rPr>
        <w:t xml:space="preserve">Subject: Scholarship Application Letter for Advanced Accounting Studies in Rome</w:t>
      </w:r>
    </w:p>
    <w:p>
      <w:pPr>
        <w:pStyle w:val="BodyText"/>
      </w:pPr>
      <w:r>
        <w:t xml:space="preserve">Dear Esteemed Members of the Scholarship Committee,</w:t>
      </w:r>
    </w:p>
    <w:p>
      <w:pPr>
        <w:pStyle w:val="BodyText"/>
      </w:pPr>
      <w:r>
        <w:t xml:space="preserve">It is with profound enthusiasm and unwavering dedication that I submit my formal application for the prestigious International Accounting Scholarships at Roma Università Internazionale (RUI), seeking to further my professional development as a Certified Accountant within the vibrant financial landscape of Italy Rome. This Scholarship Application Letter represents not merely an academic pursuit, but a deeply considered commitment to becoming an integral part of Rome’s storied economic ecosystem and contributing meaningfully to the evolving standards of global accounting practice.</w:t>
      </w:r>
    </w:p>
    <w:p>
      <w:pPr>
        <w:pStyle w:val="BodyText"/>
      </w:pPr>
      <w:r>
        <w:t xml:space="preserve">My journey in accounting began during my undergraduate studies at the National University of Singapore, where I graduated with Honors (First Class) in Financial Accounting. My academic path was meticulously designed to build a robust foundation in international financial reporting standards (IFRS), tax compliance, and forensic accounting methodologies. However, it was during a study abroad semester at Bocconi University’s Milan campus that my passion for the Italian accounting context crystallized. Witnessing how Rome’s ancient financial institutions – from the Roman Empire’s meticulous</w:t>
      </w:r>
      <w:r>
        <w:t xml:space="preserve"> </w:t>
      </w:r>
      <w:r>
        <w:rPr>
          <w:iCs/>
          <w:i/>
        </w:rPr>
        <w:t xml:space="preserve">tabulae</w:t>
      </w:r>
      <w:r>
        <w:t xml:space="preserve"> </w:t>
      </w:r>
      <w:r>
        <w:t xml:space="preserve">to the modern-day Consiglio Nazionale dei Commercialisti (CNC) – shaped global practices ignited a profound desire to immerse myself in this legacy. I realized that true accounting mastery transcends spreadsheets; it requires understanding the cultural, historical, and regulatory tapestry of the jurisdiction in which it operates. Italy Rome, as the cradle of Western civilization and a pivotal financial hub within the European Union, offers an unparalleled environment for this synthesis.</w:t>
      </w:r>
    </w:p>
    <w:p>
      <w:pPr>
        <w:pStyle w:val="BodyText"/>
      </w:pPr>
      <w:r>
        <w:t xml:space="preserve">The specific opportunity presented by RUI’s Advanced Certificate in International Accounting (ACIA) program is precisely aligned with my strategic career goals. This program uniquely bridges classical Roman accounting principles – exemplified by the</w:t>
      </w:r>
      <w:r>
        <w:t xml:space="preserve"> </w:t>
      </w:r>
      <w:r>
        <w:rPr>
          <w:iCs/>
          <w:i/>
        </w:rPr>
        <w:t xml:space="preserve">Lex Julia de Repetundis</w:t>
      </w:r>
      <w:r>
        <w:t xml:space="preserve"> </w:t>
      </w:r>
      <w:r>
        <w:t xml:space="preserve">(205 BC), which established early financial accountability for magistrates – with cutting-edge EU directives like the Fourth and Sixth Anti-Money Laundering Directives (4AMLD, 6AMLD). I am particularly drawn to Professor Bianchi’s seminar on "The Evolution of Italian Accounting Standards: From OSA to TUI," which directly addresses the dynamic regulatory environment I aim to navigate. My previous experience as a Junior Accountant at Deloitte Singapore involved reconciling complex cross-border transactions under IFRS 9 and GDPR, yet I recognize that Italy’s unique requirements – including the mandatory registration with the local Ordine degli Avvocati (OAA) for tax specialists and adherence to the Italian Chart of Accounts (CCNL) – demand specialized, on-the-ground expertise. This scholarship is not a luxury; it is the essential catalyst for my transition from a qualified international accountant to a locally registered, Rome-based professional capable of serving both multinational corporations and Italy’s thriving SME sector.</w:t>
      </w:r>
    </w:p>
    <w:p>
      <w:pPr>
        <w:pStyle w:val="BodyText"/>
      </w:pPr>
      <w:r>
        <w:t xml:space="preserve">Why Rome? The answer lies in its irreplaceable confluence of historical authority and contemporary innovation. As the administrative heart of Italy since 1870, Rome is home to key institutions like the Ministry of Economy and Finance (MEF), the Bank of Italy, and the Italian Financial Markets Authority (CONSOB). These entities shape accounting practices nationwide. Moreover, Rome’s designation as a European Union Tax Centre (EU-TC) underscores its strategic importance in harmonizing tax policies across member states. I am eager to engage with this ecosystem – attending seminars at the Accademia dei Lincei on fiscal policy, networking with professionals at the Circolo dell’Unione Italiana, and participating in RUI’s Rome-specific fieldwork component analyzing public sector financial statements for municipal projects like the "Roma Capitale" urban renewal initiatives. My goal is to not only master Italian accounting law but to understand its application within Rome’s unique socio-economic context – from historic districts requiring heritage preservation funding models to modern tech hubs demanding innovative fintech accounting solutions.</w:t>
      </w:r>
    </w:p>
    <w:p>
      <w:pPr>
        <w:pStyle w:val="BodyText"/>
      </w:pPr>
      <w:r>
        <w:t xml:space="preserve">My academic record reflects this commitment: I maintained a 3.9/4.0 GPA, completed an honors thesis on "Cross-Cultural Challenges in Implementing IFRS 17 for Insurance Entities in Italy," and earned the Singapore Accountancy Association’s Outstanding Student Award. Beyond academics, I volunteered with the Italian Chamber of Commerce (Camera di Commercio) as a financial literacy advisor for immigrant entrepreneurs – gaining firsthand insight into Rome’s diverse business community. This experience reinforced my belief that ethical accounting is not merely regulatory compliance; it is an instrument for fostering trust and sustainable growth within communities, a principle deeply embedded in Roman legal philosophy.</w:t>
      </w:r>
    </w:p>
    <w:p>
      <w:pPr>
        <w:pStyle w:val="BodyText"/>
      </w:pPr>
      <w:r>
        <w:t xml:space="preserve">I am acutely aware of the significant responsibilities inherent in this Scholarship Application Letter. The RUI scholarship represents more than financial support; it embodies an investment in cultivating future accounting leaders who understand that Italy Rome is not just a location on a map, but the living heart of a financial tradition stretching back millennia. I am prepared to dedicate myself fully to your rigorous program, contributing actively to classroom discussions on topics such as the impact of EU Taxonomy Regulation (2020/852) on Italian corporate disclosures and collaborating with peers in RUI’s Rome-based case study group focused on auditing practices for heritage tourism enterprises.</w:t>
      </w:r>
    </w:p>
    <w:p>
      <w:pPr>
        <w:pStyle w:val="BodyText"/>
      </w:pPr>
      <w:r>
        <w:t xml:space="preserve">Upon completion of the ACIA program, I plan to register with the Rome Ordine dei Dottori Commercialisti e degli Esperti Contabili (ODCEC), secure a position at a leading Roman accounting firm like PwC Roma or Deloitte Italy, and eventually establish my own consultancy specializing in international tax compliance for Italian SMEs expanding into Asia. I will leverage RUI’s strong industry partnerships to bridge the gap between academic excellence and practical Rome-based application. My long-term vision is to contribute to policy discussions on harmonizing EU accounting standards with regional needs – a role only possible after mastering the nuances of working within Italy Rome’s distinctive framework.</w:t>
      </w:r>
    </w:p>
    <w:p>
      <w:pPr>
        <w:pStyle w:val="BodyText"/>
      </w:pPr>
      <w:r>
        <w:t xml:space="preserve">In closing, this Scholarship Application Letter is my earnest pledge to honor the legacy of Roman financial stewardship while embracing modern global challenges. I am not merely applying for a scholarship; I am seeking to become a trusted accounting professional whose work reflects Rome’s enduring values of precision, integrity, and service – principles that continue to guide Italian commerce from the Forum Romanum’s ancient forums to today’s digital financial platforms. Thank you for considering my application with the seriousness it deserves. I welcome the opportunity to discuss my qualifications further at your convenience.</w:t>
      </w:r>
    </w:p>
    <w:p>
      <w:pPr>
        <w:pStyle w:val="BodyText"/>
      </w:pPr>
      <w:r>
        <w:t xml:space="preserve">Sincerely,</w:t>
      </w:r>
    </w:p>
    <w:p>
      <w:pPr>
        <w:pStyle w:val="BodyText"/>
      </w:pPr>
      <w:r>
        <w:t xml:space="preserve">Marco Rossi</w:t>
      </w:r>
    </w:p>
    <w:p>
      <w:pPr>
        <w:pStyle w:val="BodyText"/>
      </w:pPr>
      <w:r>
        <w:t xml:space="preserve">Accounting &amp; Finance Graduate (First Class Honors)</w:t>
      </w:r>
      <w:r>
        <w:br/>
      </w:r>
      <w:r>
        <w:t xml:space="preserve">National University of Singapore</w:t>
      </w:r>
      <w:r>
        <w:br/>
      </w:r>
      <w:r>
        <w:t xml:space="preserve">+39 345 678 9012 | marco.rossi@email.com</w:t>
      </w:r>
      <w:r>
        <w:br/>
      </w:r>
      <w:r>
        <w:t xml:space="preserve">LinkedIn: linkedin.com/in/marcorossi-accountant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Italy Rome</dc:title>
  <dc:creator/>
  <dc:language>en</dc:language>
  <cp:keywords/>
  <dcterms:created xsi:type="dcterms:W3CDTF">2026-07-23T05:36:43Z</dcterms:created>
  <dcterms:modified xsi:type="dcterms:W3CDTF">2026-07-23T05:36:43Z</dcterms:modified>
</cp:coreProperties>
</file>

<file path=docProps/custom.xml><?xml version="1.0" encoding="utf-8"?>
<Properties xmlns="http://schemas.openxmlformats.org/officeDocument/2006/custom-properties" xmlns:vt="http://schemas.openxmlformats.org/officeDocument/2006/docPropsVTypes"/>
</file>