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Japan</w:t>
      </w:r>
      <w:r>
        <w:t xml:space="preserve"> </w:t>
      </w:r>
      <w:r>
        <w:t xml:space="preserve">Tokyo</w:t>
      </w:r>
    </w:p>
    <w:bookmarkStart w:id="21" w:name="Xceb472c47a2193881695ada231257122d6f87c9"/>
    <w:p>
      <w:pPr>
        <w:pStyle w:val="Heading1"/>
      </w:pPr>
      <w:r>
        <w:t xml:space="preserve">Scholarship Application Letter for Accounting Studies in Japan Tokyo</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Tokyo International Education Foundation</w:t>
      </w:r>
      <w:r>
        <w:br/>
      </w:r>
      <w:r>
        <w:t xml:space="preserve">2-15-10 Nishi-Shinjuku, Shinjuku City</w:t>
      </w:r>
      <w:r>
        <w:br/>
      </w:r>
      <w:r>
        <w:t xml:space="preserve">Tokyo 163-0739, Japan</w:t>
      </w:r>
    </w:p>
    <w:bookmarkStart w:id="20" w:name="X0436757f662d5269f03c9430675a767652f107b"/>
    <w:p>
      <w:pPr>
        <w:pStyle w:val="Heading2"/>
      </w:pPr>
      <w:r>
        <w:t xml:space="preserve">Subject: Scholarship Application for Professional Development as an Accountant in Japan Tokyo</w:t>
      </w:r>
    </w:p>
    <w:p>
      <w:pPr>
        <w:pStyle w:val="FirstParagraph"/>
      </w:pPr>
      <w:r>
        <w:t xml:space="preserve">Dear Esteemed Scholarship Committee Members,</w:t>
      </w:r>
    </w:p>
    <w:p>
      <w:pPr>
        <w:pStyle w:val="BodyText"/>
      </w:pPr>
      <w:r>
        <w:t xml:space="preserve">It is with profound enthusiasm and unwavering commitment that I submit my application for the International Accounting Excellence Scholarship, specifically to pursue advanced accounting studies at the prestigious University of Tokyo's School of Commerce. As an aspiring Accountant dedicated to mastering global financial practices, I believe this scholarship represents a pivotal opportunity to contribute meaningfully to Japan's dynamic economic landscape while fulfilling my professional aspirations in Tokyo—the undisputed financial epicenter of Asia.</w:t>
      </w:r>
    </w:p>
    <w:p>
      <w:pPr>
        <w:pStyle w:val="BodyText"/>
      </w:pPr>
      <w:r>
        <w:t xml:space="preserve">My journey toward becoming a Certified Public Accountant (CPA) began during my undergraduate studies at the University of London, where I graduated with honors in Accounting and Finance. Over the past three years, I have honed my expertise through internships at PwC London and Deloitte Tokyo's advisory division, where I witnessed firsthand how Japanese accounting standards (J-GAAP) integrate with International Financial Reporting Standards (IFRS). This experience crystallized my ambition to specialize in cross-border financial compliance—a skill set critically needed as multinational corporations increasingly establish Tokyo as their Asian headquarters. I am particularly drawn to Japan Tokyo because it offers the unique convergence of traditional Japanese business ethics and cutting-edge global finance, creating an unparalleled environment for Accountant development.</w:t>
      </w:r>
    </w:p>
    <w:p>
      <w:pPr>
        <w:pStyle w:val="BodyText"/>
      </w:pPr>
      <w:r>
        <w:t xml:space="preserve">My academic portfolio reflects rigorous preparation for this path. I completed a 12-month certification in Japanese Financial Regulations (issued by the Japan Institute of Certified Public Accountants) while maintaining a 3.9/4.0 GPA in advanced financial analysis courses. During my internship at Toyota Finance Asia, I spearheaded a project reorganizing accounts payable processes for their Tokyo office, reducing processing time by 35% through SAP implementation—a testament to my technical agility and cultural adaptability. However, to fully master Japan's complex tax environment (particularly under the Corporate Tax Act of 2023) and advance toward becoming a licensed Japanese Certified Public Accountant (JCPA), I require specialized training unavailable in my current location.</w:t>
      </w:r>
    </w:p>
    <w:p>
      <w:pPr>
        <w:pStyle w:val="BodyText"/>
      </w:pPr>
      <w:r>
        <w:t xml:space="preserve">This is why the Scholarship Application Letter I present today embodies more than financial necessity—it signifies strategic alignment with Japan's economic vision. The Tokyo International Education Foundation's commitment to nurturing globally competent Accountants directly mirrors my goal to bridge Western accounting methodologies with Japanese corporate practices. Specifically, I plan to study at the University of Tokyo's Master of Accounting program, focusing on "Cross-Jurisdictional Tax Strategy for Multinational Corporations in Japan Tokyo." This curriculum uniquely prepares professionals for roles like Senior Accountant at firms such as KPMG Japan or Mitsubishi UFJ Financial Group—where my skills would immediately contribute to resolving complex VAT harmonization challenges under the new Asian Economic Partnership Agreement.</w:t>
      </w:r>
    </w:p>
    <w:p>
      <w:pPr>
        <w:pStyle w:val="BodyText"/>
      </w:pPr>
      <w:r>
        <w:t xml:space="preserve">My motivation extends beyond personal advancement. I recognize that Japan Tokyo's aging workforce and 2025 target for 65% of accounting roles to require IFRS proficiency create an urgent need for globally trained Accountants. Having worked with Japanese colleagues at Deloitte, I've observed how many international firms struggle with cultural nuances in financial reporting. My fluency in Japanese (JLPT N2 certified) and understanding of *wa* (harmony) principles position me to mediate these gaps—transforming compliance from a bureaucratic hurdle into a strategic asset for businesses operating across Tokyo's 1,800+ multinational offices. This scholarship would enable me to accelerate this contribution by completing my Master's degree within 18 months rather than the standard two years.</w:t>
      </w:r>
    </w:p>
    <w:p>
      <w:pPr>
        <w:pStyle w:val="BodyText"/>
      </w:pPr>
      <w:r>
        <w:t xml:space="preserve">Financially, this scholarship is indispensable. My family's modest income from a small accounting firm in Canada cannot cover Tokyo's tuition (approx. ¥1,200,000 annually) and living expenses (¥950,000/year), which would otherwise force me into excessive part-time work—detracting from my academic focus. The Foundation's support would liberate 35+ hours weekly for intensive study at the University of Tokyo's state-of-the-art Finance Simulation Lab, where I will analyze real-time data from Tokyo Stock Exchange (TSE) listings to develop predictive models for corporate tax optimization. This aligns perfectly with your mission to foster "Accountants who innovate within Japan Tokyo's unique economic ecosystem."</w:t>
      </w:r>
    </w:p>
    <w:p>
      <w:pPr>
        <w:pStyle w:val="BodyText"/>
      </w:pPr>
      <w:r>
        <w:t xml:space="preserve">Post-graduation, I will immediately pursue JCPA licensure and join an international firm in Tokyo's Marunouchi financial district. My five-year roadmap includes establishing a specialized consulting division focused on helping Western SMEs navigate Japan's "Simplified Tax System for Foreign Businesses," directly addressing the 40% annual growth in foreign-owned enterprises (as reported by METI). I will also mentor future students through your Foundation's alumni network, ensuring this scholarship's impact multiplies across generations of Accountants. In Tokyo—where a single accounting error can ripple through $2 trillion in annual trade—I am determined to become the precision-focused professional Japan Tokyo requires.</w:t>
      </w:r>
    </w:p>
    <w:p>
      <w:pPr>
        <w:pStyle w:val="BodyText"/>
      </w:pPr>
      <w:r>
        <w:t xml:space="preserve">My attachment to Japan is not merely professional; it is deeply personal. I have immersed myself in Japanese culture for five years, studying tea ceremony and participating in *kōdō* (incense appreciation) to internalize the discipline required of Accountants. This cultural empathy will allow me to navigate Tokyo's intricate business protocols with respect—critical when handling sensitive financial data for companies like Sony or SoftBank. I am not just applying for a scholarship; I am pledging my career to strengthening Japan Tokyo's position as Asia's accounting capital.</w:t>
      </w:r>
    </w:p>
    <w:p>
      <w:pPr>
        <w:pStyle w:val="BodyText"/>
      </w:pPr>
      <w:r>
        <w:t xml:space="preserve">Thank you for considering my application. I have attached all required documents, including academic transcripts, employment verification letters from Deloitte Tokyo and PwC London, and a detailed study plan endorsed by University of Tokyo faculty. I welcome the opportunity to discuss how my vision as an Accountant aligns with the Foundation's goals during an interview at your convenience.</w:t>
      </w:r>
    </w:p>
    <w:p>
      <w:pPr>
        <w:pStyle w:val="BodyText"/>
      </w:pPr>
      <w:r>
        <w:t xml:space="preserve">With deepest respect for Japan's financial legacy and eager anticipation,</w:t>
      </w:r>
      <w:r>
        <w:br/>
      </w:r>
      <w:r>
        <w:t xml:space="preserve">[Your Full Name]</w:t>
      </w:r>
      <w:r>
        <w:br/>
      </w:r>
      <w:r>
        <w:t xml:space="preserve">Student ID (if applicable)</w:t>
      </w:r>
      <w:r>
        <w:br/>
      </w:r>
      <w:r>
        <w:t xml:space="preserve">Applicant ID: JAP-ACC-2023-TOKYO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Japan Tokyo</dc:title>
  <dc:creator/>
  <dc:language>en</dc:language>
  <cp:keywords/>
  <dcterms:created xsi:type="dcterms:W3CDTF">2026-07-23T16:30:21Z</dcterms:created>
  <dcterms:modified xsi:type="dcterms:W3CDTF">2026-07-23T16:30:21Z</dcterms:modified>
</cp:coreProperties>
</file>

<file path=docProps/custom.xml><?xml version="1.0" encoding="utf-8"?>
<Properties xmlns="http://schemas.openxmlformats.org/officeDocument/2006/custom-properties" xmlns:vt="http://schemas.openxmlformats.org/officeDocument/2006/docPropsVTypes"/>
</file>