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in</w:t>
      </w:r>
      <w:r>
        <w:t xml:space="preserve"> </w:t>
      </w:r>
      <w:r>
        <w:t xml:space="preserve">Morocco</w:t>
      </w:r>
      <w:r>
        <w:t xml:space="preserve"> </w:t>
      </w:r>
      <w:r>
        <w:t xml:space="preserve">Casablanca</w:t>
      </w:r>
    </w:p>
    <w:bookmarkStart w:id="22" w:name="Xc102bf5eb4c8df91b383836f9191e8667394072"/>
    <w:p>
      <w:pPr>
        <w:pStyle w:val="Heading1"/>
      </w:pPr>
      <w:r>
        <w:t xml:space="preserve">Scholarship Application Letter for Advanced Accounting Studies in Morocco Casablanca</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The Scholarship Committee</w:t>
      </w:r>
      <w:r>
        <w:br/>
      </w:r>
      <w:r>
        <w:t xml:space="preserve">Center for Professional Excellence in Accounting (CPEA)</w:t>
      </w:r>
      <w:r>
        <w:br/>
      </w:r>
      <w:r>
        <w:t xml:space="preserve">HEC Casablanca Campus</w:t>
      </w:r>
      <w:r>
        <w:br/>
      </w:r>
      <w:r>
        <w:t xml:space="preserve">Rue des États-Unis, Casablanca 20250</w:t>
      </w:r>
      <w:r>
        <w:br/>
      </w:r>
      <w:r>
        <w:t xml:space="preserve">Morocco</w:t>
      </w:r>
    </w:p>
    <w:bookmarkStart w:id="21" w:name="Xded73203ec4f22eb26f392cdacf1ae9e73e84dc"/>
    <w:p>
      <w:pPr>
        <w:pStyle w:val="Heading2"/>
      </w:pPr>
      <w:r>
        <w:t xml:space="preserve">Subject: Scholarship Application for Master's Program in Accounting at HEC Casablanca</w:t>
      </w:r>
    </w:p>
    <w:p>
      <w:pPr>
        <w:pStyle w:val="FirstParagraph"/>
      </w:pPr>
      <w:r>
        <w:t xml:space="preserve">To the Esteemed Scholarship Committee,</w:t>
      </w:r>
    </w:p>
    <w:p>
      <w:pPr>
        <w:pStyle w:val="BodyText"/>
      </w:pPr>
      <w:r>
        <w:t xml:space="preserve">With profound respect for Morocco's evolving economic landscape and unwavering dedication to advancing professional excellence within the Kingdom, I submit this Scholarship Application Letter to formally request financial support for my pursuit of a Master’s degree in Accounting at HEC Casablanca. As an aspiring Accountant deeply committed to contributing to Morocco's sustainable development, I believe this scholarship represents not merely an educational opportunity, but a strategic investment in my ability to serve the nation’s burgeoning financial ecosystem from within its vibrant economic heart—Casablanca.</w:t>
      </w:r>
    </w:p>
    <w:p>
      <w:pPr>
        <w:pStyle w:val="BodyText"/>
      </w:pPr>
      <w:r>
        <w:t xml:space="preserve">My journey toward becoming a certified Accountant began during my undergraduate studies at Al Akhawayn University in Ifrane, where I graduated with honors in Financial Management. However, it was during an internship at a Casablanca-based multinational firm that I truly understood the critical role of ethical accounting practices in Morocco's economic advancement. Witnessing firsthand how accurate financial reporting directly influenced investment decisions for companies navigating Morocco’s unique regulatory environment—particularly under the Moroccan Accounting Standards (NCIC) and international frameworks like IFRS—ignited my passion. The dynamic financial district of Casablanca, home to 60% of Morocco's corporate headquarters and institutions like the Casablanca Stock Exchange, revealed to me that modern accounting transcends number-crunching; it is the backbone of transparency, growth, and trust in our national economy.</w:t>
      </w:r>
    </w:p>
    <w:p>
      <w:pPr>
        <w:pStyle w:val="BodyText"/>
      </w:pPr>
      <w:r>
        <w:t xml:space="preserve">My academic rigor has been matched by active engagement within Morocco’s professional accounting community. I volunteered with the Moroccan Association of Accountants (AMC), assisting in financial literacy workshops for small businesses across Casablanca’s industrial zones. These experiences illuminated the stark gap between traditional accounting methods and the digital transformation demanded by Morocco's Vision 2030 economic strategy. For instance, during a workshop at Dar Bouazza, I observed how local artisans struggled with cash-flow mismanagement due to outdated bookkeeping practices—a challenge directly addressable through modern accounting systems now being implemented across Moroccan SMEs in Casablanca. This reinforced my conviction that specialized education in advanced auditing, tax compliance (under Morocco’s new Tax Code 2023), and ESG reporting is essential for future Accountants who will drive this transformation.</w:t>
      </w:r>
    </w:p>
    <w:p>
      <w:pPr>
        <w:pStyle w:val="BodyText"/>
      </w:pPr>
      <w:r>
        <w:t xml:space="preserve">It is precisely this vision that compels me to pursue the Master’s program at HEC Casablanca, consistently ranked among Africa’s top business schools. The curriculum’s emphasis on Morocco-specific case studies—such as the implementation of digital tax platforms (e.g., "DGI" portal) and accounting for renewable energy projects in the Tanger-Med region—aligns perfectly with my goal to specialize in sustainable corporate finance. Moreover, HEC Casablanca’s partnerships with firms like Deloitte Morocco and Attijariwafa Bank provide unparalleled internship access within Casablanca’s financial ecosystem. Completing this program would equip me not only with technical skills but also with the contextual understanding required to develop accounting solutions tailored for Moroccan businesses—from family-run enterprises in Habous to Fortune 500 subsidiaries headquartered in Casablanca’s new business districts.</w:t>
      </w:r>
    </w:p>
    <w:p>
      <w:pPr>
        <w:pStyle w:val="BodyText"/>
      </w:pPr>
      <w:r>
        <w:t xml:space="preserve">Financially, my family has sacrificed significantly to support my education thus far. My father works as a public school administrator while my mother runs a small tailor shop in the historic medina of Casablanca, and our modest income cannot cover the full tuition for this advanced program. The scholarship would alleviate this burden, allowing me to fully immerse myself in rigorous coursework and internships without compromising my family’s stability. More importantly, it would signal Morocco’s commitment to cultivating local talent—a principle I deeply admire as a citizen of Casablanca, where community resilience defines our identity.</w:t>
      </w:r>
    </w:p>
    <w:p>
      <w:pPr>
        <w:pStyle w:val="BodyText"/>
      </w:pPr>
      <w:r>
        <w:t xml:space="preserve">My long-term vision extends beyond personal achievement: I aspire to establish a consultancy firm in Casablanca focused on helping Moroccan SMEs adopt international accounting standards and digital tools. This would directly support Morocco’s strategic objectives under the National Strategy for Digital Economy (2023-2030) and address the acute shortage of certified Accountants in our region, where only 15% of businesses use automated financial systems. I have already begun networking with Casablanca’s Chamber of Commerce to identify pilot projects for my future venture—a testament to my proactive approach.</w:t>
      </w:r>
    </w:p>
    <w:p>
      <w:pPr>
        <w:pStyle w:val="BodyText"/>
      </w:pPr>
      <w:r>
        <w:t xml:space="preserve">What sets me apart is not merely academic excellence, but an ingrained understanding of Morocco’s socio-economic fabric. Having grown up in the vibrant neighborhood of Sidi Maarouf, I’ve seen how financial literacy empowers communities—like when a local cooperative used proper accounting to secure microloans for 50 women artisans. This experience taught me that an Accountant in Morocco must be both technically precise and culturally attuned. The scholarship would enable me to bridge this gap through specialized training, ensuring my future work remains grounded in the realities of Moroccan business life.</w:t>
      </w:r>
    </w:p>
    <w:p>
      <w:pPr>
        <w:pStyle w:val="BodyText"/>
      </w:pPr>
      <w:r>
        <w:t xml:space="preserve">Finally, I am deeply honored by the opportunity to contribute to Casablanca’s legacy as a hub of innovation. From its historic port that welcomed traders for centuries to its modern data centers driving digital transformation, this city embodies Morocco’s journey toward economic maturity—a journey where Accountants are pivotal. This scholarship is not merely financial aid; it is an investment in my capacity to become a leader who will help shape the next chapter of Casablanca’s economic story.</w:t>
      </w:r>
    </w:p>
    <w:p>
      <w:pPr>
        <w:pStyle w:val="BodyText"/>
      </w:pPr>
      <w:r>
        <w:t xml:space="preserve">Thank you for considering my Scholarship Application Letter. I am eager to discuss how my background, vision, and commitment align with CPEA’s mission to foster excellence in accounting within Morocco Casablanca. I have attached all required documents and welcome the opportunity for an interview at your earliest convenience.</w:t>
      </w:r>
    </w:p>
    <w:p>
      <w:pPr>
        <w:pStyle w:val="BodyText"/>
      </w:pPr>
      <w:r>
        <w:t xml:space="preserve">Respectfully submitted,</w:t>
      </w:r>
    </w:p>
    <w:p>
      <w:pPr>
        <w:pStyle w:val="BodyText"/>
      </w:pPr>
      <w:r>
        <w:t xml:space="preserve">[Your Signature (if printed)]</w:t>
      </w:r>
    </w:p>
    <w:bookmarkStart w:id="20" w:name="your-typed-full-name"/>
    <w:p>
      <w:pPr>
        <w:pStyle w:val="Heading3"/>
      </w:pPr>
      <w:r>
        <w:t xml:space="preserve">[Your Typed Full Name]</w:t>
      </w:r>
    </w:p>
    <w:p>
      <w:pPr>
        <w:pStyle w:val="FirstParagraph"/>
      </w:pPr>
      <w:r>
        <w:rPr>
          <w:bCs/>
          <w:b/>
        </w:rPr>
        <w:t xml:space="preserve">Attached Documents:</w:t>
      </w:r>
    </w:p>
    <w:p>
      <w:pPr>
        <w:numPr>
          <w:ilvl w:val="0"/>
          <w:numId w:val="1001"/>
        </w:numPr>
        <w:pStyle w:val="Compact"/>
      </w:pPr>
      <w:r>
        <w:t xml:space="preserve">Academic Transcripts (Bachelor’s Degree)</w:t>
      </w:r>
    </w:p>
    <w:p>
      <w:pPr>
        <w:numPr>
          <w:ilvl w:val="0"/>
          <w:numId w:val="1001"/>
        </w:numPr>
        <w:pStyle w:val="Compact"/>
      </w:pPr>
      <w:r>
        <w:t xml:space="preserve">Certificate of Professional Internship (Casablanca Firm)</w:t>
      </w:r>
    </w:p>
    <w:p>
      <w:pPr>
        <w:numPr>
          <w:ilvl w:val="0"/>
          <w:numId w:val="1001"/>
        </w:numPr>
        <w:pStyle w:val="Compact"/>
      </w:pPr>
      <w:r>
        <w:t xml:space="preserve">Moroccan Association of Accountants Volunteer Record</w:t>
      </w:r>
    </w:p>
    <w:p>
      <w:pPr>
        <w:numPr>
          <w:ilvl w:val="0"/>
          <w:numId w:val="1001"/>
        </w:numPr>
        <w:pStyle w:val="Compact"/>
      </w:pPr>
      <w:r>
        <w:t xml:space="preserve">Financial Need Declaration Form</w:t>
      </w:r>
    </w:p>
    <w:p>
      <w:pPr>
        <w:pStyle w:val="FirstParagraph"/>
      </w:pPr>
      <w:r>
        <w:t xml:space="preserve">*This Scholarship Application Letter has been prepared for the Center for Professional Excellence in Accounting (CPEA) at HEC Casablanca, Morocco. It emphasizes the critical intersection of Accountant expertise, Morocco's national development goals, and the strategic importance of Casablanca as an economic hub.</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in Morocco Casablanca</dc:title>
  <dc:creator/>
  <dc:language>en</dc:language>
  <cp:keywords/>
  <dcterms:created xsi:type="dcterms:W3CDTF">2026-07-23T18:17:17Z</dcterms:created>
  <dcterms:modified xsi:type="dcterms:W3CDTF">2026-07-23T18:17:17Z</dcterms:modified>
</cp:coreProperties>
</file>

<file path=docProps/custom.xml><?xml version="1.0" encoding="utf-8"?>
<Properties xmlns="http://schemas.openxmlformats.org/officeDocument/2006/custom-properties" xmlns:vt="http://schemas.openxmlformats.org/officeDocument/2006/docPropsVTypes"/>
</file>