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Studies</w:t>
      </w:r>
      <w:r>
        <w:t xml:space="preserve"> </w:t>
      </w:r>
      <w:r>
        <w:t xml:space="preserve">in</w:t>
      </w:r>
      <w:r>
        <w:t xml:space="preserve"> </w:t>
      </w:r>
      <w:r>
        <w:t xml:space="preserve">Moscow,</w:t>
      </w:r>
      <w:r>
        <w:t xml:space="preserve"> </w:t>
      </w:r>
      <w:r>
        <w:t xml:space="preserve">Russia</w:t>
      </w:r>
    </w:p>
    <w:bookmarkStart w:id="20" w:name="Xb4d445b16b9e3433c52899e48aba9ba3b4ba28b"/>
    <w:p>
      <w:pPr>
        <w:pStyle w:val="Heading1"/>
      </w:pPr>
      <w:r>
        <w:t xml:space="preserve">Scholarship Application Letter: Advancing Accounting Excellence in Moscow, Russia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University of International Business and Economics (UIBE), Moscow Campus</w:t>
      </w:r>
      <w:r>
        <w:br/>
      </w:r>
      <w:r>
        <w:t xml:space="preserve"> </w:t>
      </w:r>
      <w:r>
        <w:t xml:space="preserve">105064, Moscow, Russia</w:t>
      </w:r>
    </w:p>
    <w:p>
      <w:pPr>
        <w:pStyle w:val="BodyText"/>
      </w:pPr>
      <w:r>
        <w:rPr>
          <w:bCs/>
          <w:b/>
        </w:rPr>
        <w:t xml:space="preserve">Subject: Formal Application for the Global Accounting Excellence Scholarship</w:t>
      </w:r>
    </w:p>
    <w:p>
      <w:pPr>
        <w:pStyle w:val="BodyText"/>
      </w:pPr>
      <w:r>
        <w:t xml:space="preserve">Dear Esteemed Scholarship Selection Committee,</w:t>
      </w:r>
    </w:p>
    <w:p>
      <w:pPr>
        <w:pStyle w:val="BodyText"/>
      </w:pPr>
      <w:r>
        <w:t xml:space="preserve">I am writing with profound enthusiasm to submit my formal application for the Global Accounting Excellence Scholarship at the University of International Business and Economics (UIBE) Moscow Campus. As a dedicated aspiring Accountant with a strong academic foundation and an unwavering commitment to mastering international financial standards within Russia’s dynamic economic landscape, this scholarship represents not merely an opportunity for education, but a pivotal step toward contributing meaningfully to Moscow's position as a global financial hub.</w:t>
      </w:r>
    </w:p>
    <w:p>
      <w:pPr>
        <w:pStyle w:val="BodyText"/>
      </w:pPr>
      <w:r>
        <w:t xml:space="preserve">My journey in accounting began during my undergraduate studies in Financial Management at the National Research University Higher School of Economics (HSE) in Moscow. This experience immersed me deeply in the intricacies of Russian Accounting Standards (RAS) and their convergence with International Financial Reporting Standards (IFRS). I quickly realized that to excel as an Accountant operating within Russia’s sophisticated financial ecosystem, particularly in Moscow where major multinational corporations, state-owned enterprises like Gazprom and Sberbank, and burgeoning fintech startups coexist, mastery requires more than local knowledge—it demands global perspective. The University of International Business and Economics' renowned Master's program in International Accounting is the ideal crucible for this synthesis.</w:t>
      </w:r>
    </w:p>
    <w:p>
      <w:pPr>
        <w:pStyle w:val="BodyText"/>
      </w:pPr>
      <w:r>
        <w:t xml:space="preserve">My academic record reflects meticulous dedication: I graduated with honors (GPA 3.9/4.0) and completed a research thesis on "The Impact of IFRS Implementation on Financial Transparency in Russian Energy Sector Enterprises." This project involved analyzing real-world data from major Moscow-based energy firms, culminating in a presentation at the All-Russian Accounting Symposium. It solidified my understanding that effective accounting practice in Russia Moscow is not merely about compliance; it's about strategic value creation and risk mitigation for businesses navigating complex regulatory environments and international investment flows.</w:t>
      </w:r>
    </w:p>
    <w:p>
      <w:pPr>
        <w:pStyle w:val="BodyText"/>
      </w:pPr>
      <w:r>
        <w:t xml:space="preserve">Crucially, I understand that becoming a truly exceptional Accountant in Russia requires more than technical expertise. It demands fluency in the local business culture, understanding of Moscow’s unique financial infrastructure, and the ability to operate with integrity within its evolving governance frameworks. My volunteer work as an accounting intern at PwC Moscow provided invaluable exposure to these realities. I assisted senior accountants in preparing consolidated financial statements for a multinational client operating across Eurasia, navigating Russian tax regulations while ensuring alignment with global reporting requirements. This experience underscored the critical need for Accountants who can bridge cultural and procedural gaps – a skillset this scholarship program specifically cultivates through its specialized curriculum and Moscow-based industry partnerships.</w:t>
      </w:r>
    </w:p>
    <w:p>
      <w:pPr>
        <w:pStyle w:val="BodyText"/>
      </w:pPr>
      <w:r>
        <w:t xml:space="preserve">Why is this scholarship essential for my path as an Accountant in Russia Moscow? The cost of pursuing advanced studies at UIBE, particularly the specialized modules on Russian Tax Law, International Financial Control Systems, and Advanced Corporate Finance within the Moscow context, represents a significant financial barrier. This scholarship would alleviate that burden significantly. More importantly, it would signal recognition of my potential to contribute to Russia’s accounting profession as a bridge between international best practices and domestic requirements. The opportunity to study at UIBE’s Moscow campus is unparalleled; its strategic location in the heart of Russia's political and economic capital provides direct access to leading firms, regulatory bodies like the Ministry of Finance, and networking opportunities that are simply unavailable elsewhere. This proximity to the epicenter of Russian business decisions is not merely convenient—it is fundamental to developing authentic expertise applicable within Moscow’s specific market dynamics.</w:t>
      </w:r>
    </w:p>
    <w:p>
      <w:pPr>
        <w:pStyle w:val="BodyText"/>
      </w:pPr>
      <w:r>
        <w:t xml:space="preserve">I am particularly drawn to UIBE's emphasis on practical application within Russia's context. The "Accounting in Russian Financial Markets" seminar, led by industry veterans from the Moscow Exchange, promises hands-on experience with the real-time challenges faced by Accountants managing capital flows and regulatory reporting. The program’s focus on ethical accounting practice in a rapidly developing economy aligns perfectly with my core value of integrity – a non-negotiable principle for any Accountant serving clients or institutions within Russia's critical financial sector. I am eager to contribute my research skills and proactive attitude to these classroom discussions, especially those analyzing the impact of recent reforms like the 2023 amendments to Russian Accounting Standards on small and medium enterprises (SMEs) in Moscow.</w:t>
      </w:r>
    </w:p>
    <w:p>
      <w:pPr>
        <w:pStyle w:val="BodyText"/>
      </w:pPr>
      <w:r>
        <w:t xml:space="preserve">My long-term vision is clear: I aspire to become a Senior Financial Controller or Compliance Manager at a leading multinational corporation headquartered in Moscow. I aim to leverage my dual expertise – deeply rooted in Russian accounting frameworks yet informed by global standards – to enhance financial governance, improve reporting transparency, and support sustainable business growth within the Russian market. This scholarship is the critical catalyst that will transform this vision into reality. It will provide me with the advanced qualifications, network, and on-the-ground experience necessary to become a high-impact Accountant who understands not just Russia Moscow’s present financial landscape, but its future trajectory.</w:t>
      </w:r>
    </w:p>
    <w:p>
      <w:pPr>
        <w:pStyle w:val="BodyText"/>
      </w:pPr>
      <w:r>
        <w:t xml:space="preserve">Thank you for considering my application for the Global Accounting Excellence Scholarship. I am deeply committed to utilizing this opportunity to excel academically and contribute positively to the accounting profession in Russia, specifically within the vibrant economic center of Moscow. I have attached all required documents: academic transcripts, letters of recommendation from Professors at HSE and PwC Moscow, a detailed research proposal on cross-border accounting challenges in Eurasia, and my CV. I am eager to discuss how my background aligns with UIBE’s mission and the specific goals of this scholarship during an interview at your earliest convenience.</w:t>
      </w:r>
    </w:p>
    <w:p>
      <w:pPr>
        <w:pStyle w:val="BodyText"/>
      </w:pPr>
      <w:r>
        <w:t xml:space="preserve">With sincere respect for the importance of this selection process,</w:t>
      </w:r>
    </w:p>
    <w:p>
      <w:pPr>
        <w:pStyle w:val="BodyText"/>
      </w:pPr>
      <w:r>
        <w:t xml:space="preserve">Sincerely,</w:t>
      </w:r>
    </w:p>
    <w:p>
      <w:pPr>
        <w:pStyle w:val="BodyText"/>
      </w:pPr>
      <w:r>
        <w:br/>
      </w:r>
      <w:r>
        <w:rPr>
          <w:bCs/>
          <w:b/>
        </w:rPr>
        <w:t xml:space="preserve">Alexei Petrov</w:t>
      </w:r>
      <w:r>
        <w:br/>
      </w:r>
      <w:r>
        <w:t xml:space="preserve">Moscow, Russia</w:t>
      </w:r>
      <w:r>
        <w:br/>
      </w:r>
      <w:r>
        <w:t xml:space="preserve">Email: alexei.petrov@email.ru</w:t>
      </w:r>
      <w:r>
        <w:br/>
      </w:r>
      <w:r>
        <w:t xml:space="preserve">Phone: +7 916 123-45-67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Accountant Studies in Moscow, Russia</dc:title>
  <dc:creator/>
  <dc:language>en</dc:language>
  <cp:keywords/>
  <dcterms:created xsi:type="dcterms:W3CDTF">2025-12-10T08:40:18Z</dcterms:created>
  <dcterms:modified xsi:type="dcterms:W3CDTF">2025-12-10T08:40:18Z</dcterms:modified>
</cp:coreProperties>
</file>

<file path=docProps/custom.xml><?xml version="1.0" encoding="utf-8"?>
<Properties xmlns="http://schemas.openxmlformats.org/officeDocument/2006/custom-properties" xmlns:vt="http://schemas.openxmlformats.org/officeDocument/2006/docPropsVTypes"/>
</file>