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Accounting</w:t>
      </w:r>
      <w:r>
        <w:t xml:space="preserve"> </w:t>
      </w:r>
      <w:r>
        <w:t xml:space="preserve">in</w:t>
      </w:r>
      <w:r>
        <w:t xml:space="preserve"> </w:t>
      </w:r>
      <w:r>
        <w:t xml:space="preserve">Los</w:t>
      </w:r>
      <w:r>
        <w:t xml:space="preserve"> </w:t>
      </w:r>
      <w:r>
        <w:t xml:space="preserve">Angeles</w:t>
      </w:r>
    </w:p>
    <w:bookmarkStart w:id="20" w:name="X5c8937e278e1e3c9addc4d2c72106d86d8b5d70"/>
    <w:p>
      <w:pPr>
        <w:pStyle w:val="Heading1"/>
      </w:pPr>
      <w:r>
        <w:t xml:space="preserve">Scholarship Application Letter: Pursuing a Career as an Accountant in United States Los Angeles</w:t>
      </w:r>
    </w:p>
    <w:p>
      <w:pPr>
        <w:pStyle w:val="FirstParagraph"/>
      </w:pPr>
      <w:r>
        <w:t xml:space="preserve">October 26, 2023</w:t>
      </w:r>
    </w:p>
    <w:p>
      <w:pPr>
        <w:pStyle w:val="BodyText"/>
      </w:pPr>
      <w:r>
        <w:t xml:space="preserve">Scholarship Committee</w:t>
      </w:r>
      <w:r>
        <w:br/>
      </w:r>
      <w:r>
        <w:t xml:space="preserve">Financial Empowerment Foundation</w:t>
      </w:r>
      <w:r>
        <w:br/>
      </w:r>
      <w:r>
        <w:t xml:space="preserve">555 Financial District Avenue</w:t>
      </w:r>
      <w:r>
        <w:br/>
      </w:r>
      <w:r>
        <w:t xml:space="preserve">Los Angeles, CA 90013</w:t>
      </w:r>
    </w:p>
    <w:p>
      <w:pPr>
        <w:pStyle w:val="BodyText"/>
      </w:pPr>
      <w:r>
        <w:t xml:space="preserve">Dear Scholarship Committee,</w:t>
      </w:r>
    </w:p>
    <w:p>
      <w:pPr>
        <w:pStyle w:val="BodyText"/>
      </w:pPr>
      <w:r>
        <w:t xml:space="preserve">I am writing this Scholarship Application Letter with profound enthusiasm to apply for the prestigious "Pathway to Professional Accounting Excellence Scholarship" offered by the Financial Empowerment Foundation. As an aspiring Accountant deeply committed to serving the dynamic economic landscape of United States Los Angeles, I seek financial support to complete my Bachelor of Science in Accounting at California State University, Los Angeles (Cal State LA). This scholarship represents not merely an academic opportunity, but a pivotal investment in my ability to contribute meaningfully to the financial infrastructure of one of the most economically vital cities in our nation.</w:t>
      </w:r>
    </w:p>
    <w:p>
      <w:pPr>
        <w:pStyle w:val="BodyText"/>
      </w:pPr>
      <w:r>
        <w:t xml:space="preserve">My journey toward becoming an Accountant began during my high school years at Roosevelt High School in East Los Angeles, where I discovered a natural aptitude for financial analysis through managing the student council's budget. This early experience ignited a passion for ensuring fiscal transparency and strategic resource allocation—principles that have since defined my academic trajectory. Currently enrolled as a junior at Cal State LA with a 3.85 GPA in Business Administration, I am completing all prerequisites for our rigorous Accounting major while simultaneously working 20 hours weekly as an accounting intern at the non-profit organization "Community Financial Literacy Initiative" (CFLI) in Downtown Los Angeles. This hands-on role has immersed me in real-world accounting practices including accounts payable/receivable management, financial statement preparation, and tax compliance for small businesses serving underserved communities across United States Los Angeles.</w:t>
      </w:r>
    </w:p>
    <w:p>
      <w:pPr>
        <w:pStyle w:val="BodyText"/>
      </w:pPr>
      <w:r>
        <w:t xml:space="preserve">What distinguishes my commitment is my conscious alignment with Los Angeles' unique economic ecosystem. As the second-largest city in the United States and a global hub for entertainment, international trade, and emerging technology sectors, Los Angeles demands Accountants who understand both complex financial systems and diverse cultural contexts. My internship at CFLI has revealed critical gaps in accessible financial services for small business owners—particularly immigrant entrepreneurs who form 42% of LA's small business sector according to the U.S. Small Business Administration (2022). I've documented how inaccurate bookkeeping contributes to an estimated 31% failure rate among Latino-owned businesses in our city. This knowledge fuels my ambition: I intend to establish "Accurate Futures Accounting," a firm specializing in culturally competent financial services for immigrant entrepreneurs across United States Los Angeles, beginning with the vibrant neighborhoods of Boyle Heights and Koreatown where I've built community trust through my CFLI work.</w:t>
      </w:r>
    </w:p>
    <w:p>
      <w:pPr>
        <w:pStyle w:val="BodyText"/>
      </w:pPr>
      <w:r>
        <w:t xml:space="preserve">My academic preparation directly supports this vision. In my Advanced Financial Accounting course, I developed a case study analyzing tax optimization strategies for multi-generational family businesses in LA's garment district—a project recognized with the "Dean's Award for Applied Research" last semester. My research demonstrated that 78% of these businesses could increase post-tax profits by 19% through strategic S-Corporation structuring, a solution I'm now implementing with three local clients through my internship. This experience proves my ability to translate theoretical knowledge into tangible financial outcomes—a hallmark of an effective Accountant in our city's competitive marketplace.</w:t>
      </w:r>
    </w:p>
    <w:p>
      <w:pPr>
        <w:pStyle w:val="BodyText"/>
      </w:pPr>
      <w:r>
        <w:t xml:space="preserve">Financially, this scholarship is essential for my success. My family's dual-income household (my mother works as a nurse at Los Angeles County Hospital while my father drives for Uber) struggles with rising education costs despite our commitment to academic excellence. As the first-generation college student in my family, I've secured $5,000 in institutional grants but remain short of $12,500 to complete my degree. Without this scholarship, I would face an unsustainable debt load that could delay my graduation by one year—directly impacting my ability to launch "Accurate Futures Accounting" within our target timeframe. The Financial Empowerment Foundation's focus on investing in community-driven financial professionals aligns perfectly with my mission to make accounting services accessible across Los Angeles' diverse neighborhoods.</w:t>
      </w:r>
    </w:p>
    <w:p>
      <w:pPr>
        <w:pStyle w:val="BodyText"/>
      </w:pPr>
      <w:r>
        <w:t xml:space="preserve">My career trajectory demonstrates strategic commitment beyond academics. I've been accepted into the American Institute of CPAs (AICPA) "NextGen Accountants" leadership program, where I'm developing mentorship skills for underrepresented students. Additionally, as Treasurer of the Cal State LA Accounting Society, I've organized six free tax clinics serving over 150 low-income residents in South Central LA this year—a program now being replicated citywide through a partnership with the Los Angeles County Tax Collector's Office. These initiatives reflect my understanding that Accountants in United States Los Angeles must be community stewards first, financial specialists second.</w:t>
      </w:r>
    </w:p>
    <w:p>
      <w:pPr>
        <w:pStyle w:val="BodyText"/>
      </w:pPr>
      <w:r>
        <w:t xml:space="preserve">I recognize that becoming a successful Accountant requires more than technical proficiency—it demands cultural intelligence, ethical rigor, and an unwavering commitment to economic justice. My experiences navigating the bilingual business environment of Los Angeles have taught me that financial literacy is inseparable from community empowerment. For example, I recently helped a Vietnamese-American bakery owner recover $8,000 in overpaid state taxes through meticulous audit reconciliation—a service she previously couldn't afford to obtain from major firms due to high fees. This outcome exemplifies how Accountants in our city can directly impact economic mobility when they understand local business ecosystems.</w:t>
      </w:r>
    </w:p>
    <w:p>
      <w:pPr>
        <w:pStyle w:val="BodyText"/>
      </w:pPr>
      <w:r>
        <w:t xml:space="preserve">Los Angeles offers unparalleled opportunities for Accountants at the intersection of innovation and social impact. From Silicon Beach tech startups requiring complex equity accounting to global entertainment studios managing multi-billion dollar productions, our city's financial landscape demands professionals who blend technical excellence with cultural fluency. My goal is to position myself as a bridge between traditional accounting practices and the evolving needs of Los Angeles' diverse business community—exactly what this scholarship supports through its focus on "Accountant development in culturally rich urban environments."</w:t>
      </w:r>
    </w:p>
    <w:p>
      <w:pPr>
        <w:pStyle w:val="BodyText"/>
      </w:pPr>
      <w:r>
        <w:t xml:space="preserve">As I complete my final semester at Cal State LA, I envision standing among the 420,000 certified Accountants serving California (BLS, 2023) but with a distinctive specialization in community-driven financial solutions. With this scholarship's support, I will graduate debt-free and immediately deploy my skills to serve the 58% of Los Angeles businesses that currently lack dedicated accounting resources according to the LA Chamber of Commerce. This Scholarship Application Letter represents not just my academic aspirations, but a promise to contribute tangible value as an Accountant committed to strengthening United States Los Angeles' economic fabric from within.</w:t>
      </w:r>
    </w:p>
    <w:p>
      <w:pPr>
        <w:pStyle w:val="BodyText"/>
      </w:pPr>
      <w:r>
        <w:t xml:space="preserve">Thank you for considering my application. I welcome the opportunity to discuss how my vision aligns with the Financial Empowerment Foundation's mission and would be honored to contribute to the financial advancement of Los Angeles through ethical accounting practices. I have attached all required documents including transcripts, tax clinic reports, and a letter of recommendation from Mr. David Chen, CPA and Director of CFLI.</w:t>
      </w:r>
    </w:p>
    <w:p>
      <w:pPr>
        <w:pStyle w:val="BodyText"/>
      </w:pPr>
      <w:r>
        <w:t xml:space="preserve">Sincerely,</w:t>
      </w:r>
    </w:p>
    <w:p>
      <w:pPr>
        <w:pStyle w:val="BodyText"/>
      </w:pPr>
      <w:r>
        <w:t xml:space="preserve">Maria Garcia</w:t>
      </w:r>
      <w:r>
        <w:br/>
      </w:r>
      <w:r>
        <w:t xml:space="preserve">2045 Olympic Boulevard #4B</w:t>
      </w:r>
      <w:r>
        <w:br/>
      </w:r>
      <w:r>
        <w:t xml:space="preserve">Los Angeles, CA 90021</w:t>
      </w:r>
      <w:r>
        <w:br/>
      </w:r>
      <w:r>
        <w:t xml:space="preserve">(323) 555-7890 | maria.garcia@email.edu</w:t>
      </w:r>
    </w:p>
    <w:p>
      <w:pPr>
        <w:pStyle w:val="BodyText"/>
      </w:pPr>
      <w:r>
        <w:rPr>
          <w:bCs/>
          <w:b/>
        </w:rP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Accounting in Los Angeles</dc:title>
  <dc:creator/>
  <dc:language>en</dc:language>
  <cp:keywords/>
  <dcterms:created xsi:type="dcterms:W3CDTF">2026-07-24T07:39:44Z</dcterms:created>
  <dcterms:modified xsi:type="dcterms:W3CDTF">2026-07-24T07:39:44Z</dcterms:modified>
</cp:coreProperties>
</file>

<file path=docProps/custom.xml><?xml version="1.0" encoding="utf-8"?>
<Properties xmlns="http://schemas.openxmlformats.org/officeDocument/2006/custom-properties" xmlns:vt="http://schemas.openxmlformats.org/officeDocument/2006/docPropsVTypes"/>
</file>