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Kazakhstan</w:t>
      </w:r>
      <w:r>
        <w:t xml:space="preserve"> </w:t>
      </w:r>
      <w:r>
        <w:t xml:space="preserve">Almaty</w:t>
      </w:r>
    </w:p>
    <w:bookmarkStart w:id="20" w:name="X0576cae21c4c24599b8e1da72ad370ca8210455"/>
    <w:p>
      <w:pPr>
        <w:pStyle w:val="Heading1"/>
      </w:pPr>
      <w:r>
        <w:t xml:space="preserve">Scholarship Application Letter: Advancing Performing Arts Excellence in Kazakhstan Almaty</w:t>
      </w:r>
    </w:p>
    <w:p>
      <w:pPr>
        <w:pStyle w:val="FirstParagraph"/>
      </w:pPr>
      <w:r>
        <w:t xml:space="preserve">Dear Esteemed Scholarship Committee of the National Cultural Heritage Foundation,</w:t>
      </w:r>
    </w:p>
    <w:p>
      <w:pPr>
        <w:pStyle w:val="BodyText"/>
      </w:pPr>
      <w:r>
        <w:t xml:space="preserve">It is with profound enthusiasm and unwavering dedication to the transformative power of theatre that I submit my application for the prestigious National Cultural Heritage Scholarship, specifically designed to nurture emerging talent within Kazakhstan's vibrant artistic landscape. As an aspiring Actor deeply committed to elevating Kazakhstani performing arts on both regional and international stages, I believe this scholarship represents not merely financial assistance but a vital catalyst for realizing my artistic vision within the dynamic cultural heart of Almaty.</w:t>
      </w:r>
    </w:p>
    <w:p>
      <w:pPr>
        <w:pStyle w:val="BodyText"/>
      </w:pPr>
      <w:r>
        <w:t xml:space="preserve">My journey as an Actor began in the culturally rich streets of Almaty, where I was immersed in the traditions of Kazakh storytelling from an early age. Growing up near the historic Zhas Kanat Theatre and witnessing legendary performances by icons like Bolat Abauly and Maralai Tulegenova, I developed a visceral understanding that theatre is more than entertainment—it is the soul of community, history, and identity. This conviction propelled me to enroll at Almaty's esteemed S.D. Asfendiyarov State Institute of Arts (formerly Almaty Conservatory), where I honed my craft under the guidance of renowned directors such as Zhanat Zhunusov and Aijan Mukanova. My academic journey has been complemented by active participation in local productions, including a leading role in a critically acclaimed adaptation of Anton Chekhov's *The Cherry Orchard* at the Astana Theatre (now part of the Almaty Regional Drama Company), where I explored themes of cultural preservation resonating deeply with contemporary Kazakh society. I have also collaborated on youth theatre initiatives with the "Bai" Youth Cultural Center, creating original works that blend Kazakh folk motifs with modern narrative techniques—a fusion that embodies the spirit of Almaty as a city bridging tradition and innovation.</w:t>
      </w:r>
    </w:p>
    <w:p>
      <w:pPr>
        <w:pStyle w:val="BodyText"/>
      </w:pPr>
      <w:r>
        <w:t xml:space="preserve">My artistic philosophy is rooted in the belief that authentic storytelling must emerge from genuine cultural context. As an Actor in Kazakhstan, I am acutely aware of the unique challenges facing our national theatre—limited funding for experimental work, underrepresentation of Kazakh narratives on global stages, and a pressing need to attract international audiences to Central Asian performance traditions. My goal is not merely personal success but to contribute meaningfully to the evolution of Kazakhstani drama as a distinct voice in world theatre. This requires access to specialized training beyond what local institutions can currently provide—particularly in movement-based acting, cross-cultural dramaturgy, and digital storytelling techniques essential for contemporary theatrical practice. The National Cultural Heritage Scholarship is precisely the opportunity I seek to bridge this gap, enabling me to pursue advanced studies at the Moscow Art Theatre School’s Central Asian residency program—a partnership uniquely aligned with Kazakhstan Almaty's strategic cultural initiatives.</w:t>
      </w:r>
    </w:p>
    <w:p>
      <w:pPr>
        <w:pStyle w:val="BodyText"/>
      </w:pPr>
      <w:r>
        <w:t xml:space="preserve">Financial constraints have long been a significant barrier to my artistic development. While I have supported myself through community theatre workshops and teaching drama to children in Almaty’s underserved neighborhoods, these efforts are insufficient for the rigorous training required to compete internationally. My family, though supportive of my passion, operates on modest means typical of many Almaty households—my parents work as teachers at a local secondary school in the Auezov District. The cost of international workshops and advanced certification represents a prohibitive hurdle that could otherwise stifle my potential to represent Kazakhstan's artistic excellence globally. This scholarship would alleviate that burden, allowing me to dedicate full-time focus to mastering techniques like Viewpoints training and physical theatre methodologies, which are critical for bringing Kazakh narratives—such as the epic *Kozy Korpesh* or contemporary works by Abai Kunanbaiuly—to life with the depth they deserve.</w:t>
      </w:r>
    </w:p>
    <w:p>
      <w:pPr>
        <w:pStyle w:val="BodyText"/>
      </w:pPr>
      <w:r>
        <w:t xml:space="preserve">Why Almaty? The city is not just my home but the epicenter of Kazakhstan’s cultural renaissance. As Central Asia’s largest urban hub, Almaty attracts diverse artistic influences—from Uighur musical traditions to Russian theatrical heritage—creating a unique crucible for innovation. I have actively engaged with this ecosystem: volunteering at the "Kazakh National Theatre" festival, collaborating with filmmakers on short projects about Almaty’s street life (including a piece titled *Almaty Nights* screened at the 2023 Almaty Film Festival), and mentoring students at the Kairat School of Performing Arts. These experiences have solidified my conviction that nurturing talent within Kazakhstan’s own cultural soil is paramount. The scholarship would empower me to return with advanced skills, not just for personal growth, but to establish a "Cultural Residency Program" in Almaty aimed at training underprivileged youth in professional acting techniques—a direct contribution back to the community that shaped me.</w:t>
      </w:r>
    </w:p>
    <w:p>
      <w:pPr>
        <w:pStyle w:val="BodyText"/>
      </w:pPr>
      <w:r>
        <w:t xml:space="preserve">My commitment extends beyond performance. I am actively developing a theater collective, "Kazakh Voice," focused on adapting Kazakh literary classics for modern audiences using immersive staging techniques. With the scholarship’s support, I will expand this initiative into an annual youth festival in Almaty’s historic Panfilov Park—a space where the city’s past and future converge. This vision aligns perfectly with Kazakhstan's national strategy to position Almaty as a cultural capital of Eurasia, as outlined in the 2025 Cultural Development Plan. I have already secured preliminary interest from Almaty City Culture Department and the Ministry of Information, who recognize our project’s potential to attract international attention while fostering local talent.</w:t>
      </w:r>
    </w:p>
    <w:p>
      <w:pPr>
        <w:pStyle w:val="BodyText"/>
      </w:pPr>
      <w:r>
        <w:t xml:space="preserve">As an Actor committed to honoring Kazakhstani heritage while embracing global artistic dialogue, this scholarship is not a mere privilege—it is a responsibility. I have dedicated my life thus far to understanding the nuanced language of our national narratives, from the epic poetry of Shokan Walikhanov to the contemporary voices of Sadyr Japarov’s "Cultural Renaissance" era. My training in Almaty has equipped me with foundational skills; now, this opportunity will transform my potential into tangible impact. I envision myself not only as a performer but as a bridge builder—connecting Almaty’s artistic legacy to the world stage through innovative productions that showcase Kazakhstan’s unique cultural tapestry.</w:t>
      </w:r>
    </w:p>
    <w:p>
      <w:pPr>
        <w:pStyle w:val="BodyText"/>
      </w:pPr>
      <w:r>
        <w:t xml:space="preserve">I am prepared to demonstrate my commitment through concrete action: I have already secured letters of intent from Moscow Art Theatre School and drafted a detailed 12-month skill-development roadmap outlining how this scholarship will be utilized. I am eager to discuss how my vision for Kazakhstani theatre aligns with the Foundation’s mission to empower cultural leaders in Kazakhstan Almaty. Thank you for considering my application as an Actor who believes deeply in the power of stories to unite, educate, and inspire a nation.</w:t>
      </w:r>
    </w:p>
    <w:p>
      <w:pPr>
        <w:pStyle w:val="BodyText"/>
      </w:pPr>
      <w:r>
        <w:t xml:space="preserve">Sincerely,</w:t>
      </w:r>
    </w:p>
    <w:p>
      <w:pPr>
        <w:pStyle w:val="BodyText"/>
      </w:pPr>
      <w:r>
        <w:t xml:space="preserve">Aigerim Tursyn</w:t>
      </w:r>
    </w:p>
    <w:p>
      <w:pPr>
        <w:pStyle w:val="BodyText"/>
      </w:pPr>
      <w:r>
        <w:t xml:space="preserve">Almaty, Republic of Kazakhstan</w:t>
      </w:r>
    </w:p>
    <w:p>
      <w:pPr>
        <w:pStyle w:val="BodyText"/>
      </w:pPr>
      <w:r>
        <w:t xml:space="preserve">15 Karasai Street, Almaty 050027 | +7 (727) 333-44-55 | aigerim.tursyn@kazart.edu.kz</w:t>
      </w:r>
    </w:p>
    <w:p>
      <w:pPr>
        <w:pStyle w:val="BodyText"/>
      </w:pPr>
      <w:r>
        <w:rPr>
          <w:bCs/>
          <w:b/>
        </w:rPr>
        <w:t xml:space="preserve">Attachments:</w:t>
      </w:r>
      <w:r>
        <w:t xml:space="preserve"> </w:t>
      </w:r>
      <w:r>
        <w:t xml:space="preserve">Resume, Letters of Recommendation (S.D. Asfendiyarov Institute Director &amp; Almaty City Culture Department), Project Proposal: "Kazakh Voice Youth Theatre Festival"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 Kazakhstan Almaty</dc:title>
  <dc:creator/>
  <cp:keywords/>
  <dcterms:created xsi:type="dcterms:W3CDTF">2026-07-21T05:01:27Z</dcterms:created>
  <dcterms:modified xsi:type="dcterms:W3CDTF">2026-07-21T05:01:27Z</dcterms:modified>
</cp:coreProperties>
</file>

<file path=docProps/custom.xml><?xml version="1.0" encoding="utf-8"?>
<Properties xmlns="http://schemas.openxmlformats.org/officeDocument/2006/custom-properties" xmlns:vt="http://schemas.openxmlformats.org/officeDocument/2006/docPropsVTypes"/>
</file>