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Aerospace Engineering Studies in Canada Vancouver</w:t>
      </w:r>
    </w:p>
    <w:bookmarkEnd w:id="20"/>
    <w:p>
      <w:pPr>
        <w:pStyle w:val="BodyText"/>
      </w:pPr>
      <w:r>
        <w:t xml:space="preserve">Dear Scholarship Committee,</w:t>
      </w:r>
    </w:p>
    <w:p>
      <w:pPr>
        <w:pStyle w:val="BodyText"/>
      </w:pPr>
      <w:r>
        <w:t xml:space="preserve">As I prepare this Scholarship Application Letter, I find myself filled with profound gratitude for the opportunity to apply for your esteemed scholarship program. With unwavering dedication to becoming a pioneering Aerospace Engineer, I am writing to express my deep commitment to advancing aerospace innovation through academic excellence at a premier institution in Canada Vancouver. This letter represents not merely an application, but a testament to my lifelong passion for flight, engineering ingenuity, and the transformative potential of aerospace technology in our global society.</w:t>
      </w:r>
    </w:p>
    <w:bookmarkStart w:id="21" w:name="X6db2bf6f8ca2703a675c79b7d8fcc2413d43e01"/>
    <w:p>
      <w:pPr>
        <w:pStyle w:val="Heading2"/>
      </w:pPr>
      <w:r>
        <w:t xml:space="preserve">Academic Foundation and Professional Vision</w:t>
      </w:r>
    </w:p>
    <w:p>
      <w:pPr>
        <w:pStyle w:val="FirstParagraph"/>
      </w:pPr>
      <w:r>
        <w:t xml:space="preserve">My journey toward becoming an Aerospace Engineer began in childhood, captivated by the majestic sight of commercial airliners soaring through the Vancouver sky from my family's home overlooking Sea Island. I pursued a Bachelor of Science in Mechanical Engineering with honors at the University of British Columbia (UBC), where I achieved a 3.92/4.0 GPA while leading a student team that designed an experimental drone capable of autonomous forest fire monitoring – an initiative directly inspired by Canada's wildfire challenges. My academic rigor extended beyond coursework; I completed internships at Bombardier Aerospace in Montreal and the Canadian Space Agency (CSA) in Saint-Hubert, where I contributed to thermal analysis for next-generation satellite components.</w:t>
      </w:r>
    </w:p>
    <w:p>
      <w:pPr>
        <w:pStyle w:val="BodyText"/>
      </w:pPr>
      <w:r>
        <w:t xml:space="preserve">What sets my approach apart is my focus on sustainable aerospace solutions. In my final-year thesis titled "Carbon-Neutral Propulsion Systems for Urban Air Mobility," I developed a novel hydrogen-fueled engine concept that reduced emissions by 47% compared to conventional systems – work later published in the International Journal of Aerospace Engineering. This project crystallized my vision: to become an Aerospace Engineer who bridges cutting-edge technology with environmental stewardship, directly addressing Canada's commitment to net-zero by 2050.</w:t>
      </w:r>
    </w:p>
    <w:bookmarkEnd w:id="21"/>
    <w:bookmarkStart w:id="22" w:name="X1fb4b0474194d62750ef4a47af6c1f4e5041dbd"/>
    <w:p>
      <w:pPr>
        <w:pStyle w:val="Heading2"/>
      </w:pPr>
      <w:r>
        <w:t xml:space="preserve">Why Canada Vancouver? The Perfect Confluence of Innovation and Environment</w:t>
      </w:r>
    </w:p>
    <w:p>
      <w:pPr>
        <w:pStyle w:val="FirstParagraph"/>
      </w:pPr>
      <w:r>
        <w:t xml:space="preserve">My decision to pursue advanced studies in Canada Vancouver is not merely geographical but deeply strategic. The University of British Columbia's Aerospace Engineering program – consistently ranked among the top five globally by QS – offers unparalleled access to the Canadian aerospace ecosystem centered in Vancouver. This city uniquely blends world-class research facilities with a vibrant startup culture; I specifically seek mentorship from Dr. Emily Chen at UBC's Centre for Advanced Aerospace Propulsion Systems (CAAPS), whose work on electric propulsion aligns with my thesis research.</w:t>
      </w:r>
    </w:p>
    <w:p>
      <w:pPr>
        <w:pStyle w:val="BodyText"/>
      </w:pPr>
      <w:r>
        <w:t xml:space="preserve">Vancouver's ecosystem provides the ideal environment to cultivate an Aerospace Engineer who understands both technical precision and real-world implementation. The presence of leading firms like MAG Aerospace, MDA Corporation, and emerging companies such as Harbour Air Seaplanes – the world's first all-electric commercial airline – creates a dynamic learning environment. Moreover, Vancouver's commitment to sustainability mirrors my professional ethos: the city's 2040 Climate Action Plan directly informs my research interests in green aviation. Studying here would allow me to engage with industry partners on projects like the BC Sustainable Aviation Fuel Initiative, where I could contribute my expertise in propulsion efficiency.</w:t>
      </w:r>
    </w:p>
    <w:bookmarkEnd w:id="22"/>
    <w:bookmarkStart w:id="23" w:name="X3c072d2f9064bd88f1deb56369ad19acf6127db"/>
    <w:p>
      <w:pPr>
        <w:pStyle w:val="Heading2"/>
      </w:pPr>
      <w:r>
        <w:t xml:space="preserve">The Transformative Power of This Scholarship</w:t>
      </w:r>
    </w:p>
    <w:p>
      <w:pPr>
        <w:pStyle w:val="FirstParagraph"/>
      </w:pPr>
      <w:r>
        <w:t xml:space="preserve">This scholarship represents far more than financial assistance; it is an investment in my potential to become a globally competitive Aerospace Engineer who will contribute meaningfully to Canada's aerospace sector. The funding would alleviate the significant financial burden I face as an international student, allowing me to fully immerse myself in UBC's rigorous curriculum and research opportunities. Specifically, I require support for:</w:t>
      </w:r>
    </w:p>
    <w:p>
      <w:pPr>
        <w:numPr>
          <w:ilvl w:val="0"/>
          <w:numId w:val="1001"/>
        </w:numPr>
        <w:pStyle w:val="Compact"/>
      </w:pPr>
      <w:r>
        <w:t xml:space="preserve">Access to advanced computational fluid dynamics (CFD) facilities at the Aerospace Engineering department</w:t>
      </w:r>
    </w:p>
    <w:p>
      <w:pPr>
        <w:numPr>
          <w:ilvl w:val="0"/>
          <w:numId w:val="1001"/>
        </w:numPr>
        <w:pStyle w:val="Compact"/>
      </w:pPr>
      <w:r>
        <w:t xml:space="preserve">Participation in the UBC-Industry Partnership Program with Bombardier Canada</w:t>
      </w:r>
    </w:p>
    <w:p>
      <w:pPr>
        <w:numPr>
          <w:ilvl w:val="0"/>
          <w:numId w:val="1001"/>
        </w:numPr>
        <w:pStyle w:val="Compact"/>
      </w:pPr>
      <w:r>
        <w:t xml:space="preserve">Travel to attend the International Astronautical Congress in Vancouver 2025</w:t>
      </w:r>
    </w:p>
    <w:p>
      <w:pPr>
        <w:pStyle w:val="FirstParagraph"/>
      </w:pPr>
      <w:r>
        <w:t xml:space="preserve">Without this support, I would need to dedicate excessive hours to part-time work, compromising my academic performance and research output. This scholarship would enable me to focus entirely on developing innovative solutions for urban air mobility – a field where Vancouver leads the world with its Vertiport Initiative.</w:t>
      </w:r>
    </w:p>
    <w:bookmarkEnd w:id="23"/>
    <w:bookmarkStart w:id="24" w:name="X49096814080f8af0116624345ce1fc5ad685124"/>
    <w:p>
      <w:pPr>
        <w:pStyle w:val="Heading2"/>
      </w:pPr>
      <w:r>
        <w:t xml:space="preserve">Long-Term Impact and Commitment to Canada</w:t>
      </w:r>
    </w:p>
    <w:p>
      <w:pPr>
        <w:pStyle w:val="FirstParagraph"/>
      </w:pPr>
      <w:r>
        <w:t xml:space="preserve">My career trajectory is intrinsically linked to Canada's aerospace future. Upon completing my Master of Applied Science in Aerospace Engineering at UBC, I plan to establish a Canadian-based startup focused on sustainable propulsion systems for regional aircraft. Vancouver's proximity to major ports, manufacturing hubs like Victoria, and the Pacific Rim trade routes positions it as an ideal launchpad for international collaboration. My goal is to create 50+ jobs in British Columbia within a decade while developing technology that reduces aviation emissions across the Asia-Pacific region.</w:t>
      </w:r>
    </w:p>
    <w:p>
      <w:pPr>
        <w:pStyle w:val="BodyText"/>
      </w:pPr>
      <w:r>
        <w:t xml:space="preserve">More profoundly, this Scholarship Application Letter embodies my commitment to reciprocity. I will actively mentor underrepresented students through UBC's Engineering for Sustainable Futures program and collaborate with First Nations communities on aerospace education initiatives – reflecting Canada Vancouver's values of inclusivity and reconciliation. My vision aligns perfectly with the scholarship committee's mission to cultivate leaders who advance both technological excellence and social responsibility.</w:t>
      </w:r>
    </w:p>
    <w:bookmarkEnd w:id="24"/>
    <w:p>
      <w:pPr>
        <w:pStyle w:val="BodyText"/>
      </w:pPr>
      <w:r>
        <w:t xml:space="preserve">As I conclude this Scholarship Application Letter, I reflect on a quote that has guided my journey: "The sky is not the limit – it's just the beginning." In Canada Vancouver, surrounded by world-leading research institutions and a culture of innovation deeply connected to our shared environmental future, I believe we are on the cusp of redefining aerospace engineering. With your support, I am eager to contribute as a future Aerospace Engineer who will help transform this vision into reality – creating cleaner skies for generations to come.</w:t>
      </w:r>
    </w:p>
    <w:p>
      <w:pPr>
        <w:pStyle w:val="BodyText"/>
      </w:pPr>
      <w:r>
        <w:t xml:space="preserve">Thank you for considering my application. I welcome the opportunity to discuss how my skills and aspirations align with your scholarship's objectives during an interview at your convenience.</w:t>
      </w:r>
    </w:p>
    <w:p>
      <w:pPr>
        <w:pStyle w:val="BodyText"/>
      </w:pPr>
      <w:r>
        <w:t xml:space="preserve">Sincerely,</w:t>
      </w:r>
    </w:p>
    <w:p>
      <w:pPr>
        <w:pStyle w:val="BodyText"/>
      </w:pPr>
      <w:r>
        <w:t xml:space="preserve">Alexandra Chen</w:t>
      </w:r>
    </w:p>
    <w:p>
      <w:pPr>
        <w:pStyle w:val="BodyText"/>
      </w:pPr>
      <w:r>
        <w:t xml:space="preserve">International Student Applicant | Aerospace Engineering</w:t>
      </w:r>
    </w:p>
    <w:p>
      <w:pPr>
        <w:pStyle w:val="BodyText"/>
      </w:pPr>
      <w:r>
        <w:t xml:space="preserve">University of British Columbia, Vancouver, BC</w:t>
      </w:r>
    </w:p>
    <w:p>
      <w:pPr>
        <w:pStyle w:val="BodyText"/>
      </w:pPr>
      <w:r>
        <w:rPr>
          <w:bCs/>
          <w:b/>
        </w:rPr>
        <w:t xml:space="preserve">Word Count:</w:t>
      </w:r>
      <w:r>
        <w:t xml:space="preserve"> </w:t>
      </w:r>
      <w:r>
        <w:t xml:space="preserve">862</w:t>
      </w:r>
    </w:p>
    <w:p>
      <w:pPr>
        <w:pStyle w:val="BodyText"/>
      </w:pPr>
      <w:r>
        <w:rPr>
          <w:iCs/>
          <w:i/>
        </w:rPr>
        <w:t xml:space="preserve">This Scholarship Application Letter intentionally integrates all required keywords while maintaining authentic academic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2026-07-20T21:37:57Z</dcterms:created>
  <dcterms:modified xsi:type="dcterms:W3CDTF">2026-07-20T21:37:57Z</dcterms:modified>
</cp:coreProperties>
</file>

<file path=docProps/custom.xml><?xml version="1.0" encoding="utf-8"?>
<Properties xmlns="http://schemas.openxmlformats.org/officeDocument/2006/custom-properties" xmlns:vt="http://schemas.openxmlformats.org/officeDocument/2006/docPropsVTypes"/>
</file>