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International Aerospace Engineering Scholarship Program</w:t>
      </w:r>
      <w:r>
        <w:br/>
      </w:r>
      <w:r>
        <w:t xml:space="preserve">at Shanghai University of Aeronautics, China Shanghai</w:t>
      </w:r>
    </w:p>
    <w:bookmarkEnd w:id="20"/>
    <w:p>
      <w:pPr>
        <w:pStyle w:val="BodyText"/>
      </w:pPr>
      <w:r>
        <w:t xml:space="preserve">Dear Scholarship Selection Committee,</w:t>
      </w:r>
    </w:p>
    <w:p>
      <w:pPr>
        <w:pStyle w:val="BodyText"/>
      </w:pPr>
      <w:r>
        <w:t xml:space="preserve">I am writing with profound enthusiasm to submit my Scholarship Application Letter for the prestigious International Aerospace Engineering Scholarship at Shanghai University of Aeronautics (SUA) in China Shanghai. As a dedicated aspiring Aerospace Engineer with a decade-long commitment to advancing aviation technology, I have meticulously prepared this application to demonstrate how this scholarship will catalyze my journey toward becoming a transformative contributor to the global aerospace industry—particularly within the dynamic ecosystem of China Shanghai.</w:t>
      </w:r>
    </w:p>
    <w:p>
      <w:pPr>
        <w:pStyle w:val="BodyText"/>
      </w:pPr>
      <w:r>
        <w:t xml:space="preserve">My academic foundation in Aerospace Engineering at Istanbul Technical University (2018-2022) culminated in a GPA of 3.9/4.0 and a research thesis on "Advanced Composite Materials for Hypersonic Vehicle Structures," published in the *Journal of Aircraft*. This work earned me the Dean’s Research Excellence Award, where I collaborated with Turkish Aerospace Industries (TAI) to optimize material durability under extreme thermal conditions—a project directly aligned with China Shanghai’s strategic focus on next-generation aerospace materials. My hands-on experience includes designing and testing drone propulsion systems at TAI’s Innovation Lab, where I reduced fuel consumption by 18% through computational fluid dynamics simulations. These experiences have solidified my resolve to specialize in sustainable aerospace technologies within the innovation hub of China Shanghai.</w:t>
      </w:r>
    </w:p>
    <w:p>
      <w:pPr>
        <w:pStyle w:val="BodyText"/>
      </w:pPr>
      <w:r>
        <w:t xml:space="preserve">Why China Shanghai? This metropolis represents the epicenter of Asia’s aerospace renaissance. As a global leader in aviation manufacturing, China Shanghai hosts COMAC (Commercial Aircraft Corporation), which recently launched the C919 narrow-body jet—the first domestically produced commercial aircraft to rival Boeing and Airbus. The city’s integrated aerospace cluster, including Shanghai Jiao Tong University’s Advanced Aerospace Institute and the Zhangjiang Hi-Tech Park, offers unparalleled access to R&amp;D facilities, industry partnerships, and talent networks. Crucially, China Shanghai’s 2025 "Aerospace Industry Development Plan" prioritizes green propulsion systems and AI-driven manufacturing—precisely where my expertise in thermal management for electric aircraft propulsion converges with national strategic goals. This scholarship is not merely financial support; it is the key to immersing myself in this ecosystem as an Aerospace Engineer.</w:t>
      </w:r>
    </w:p>
    <w:p>
      <w:pPr>
        <w:pStyle w:val="BodyText"/>
      </w:pPr>
      <w:r>
        <w:t xml:space="preserve">My proposed research at SUA will address a critical gap: developing lightweight, recyclable composite matrices for commercial aircraft fuselages. China Shanghai’s leadership in circular economy policies—evidenced by its 2030 carbon neutrality target—makes it the ideal setting to innovate sustainable aerospace solutions. I aim to collaborate with COMAC on their E-Jet program, leveraging SUA’s partnership with Airbus’ China Technology Center to integrate AI for predictive maintenance. This aligns perfectly with my career vision: founding a Shanghai-based startup focused on eco-friendly aviation components by 2030. The scholarship will cover tuition and living expenses (approximately ¥180,000 annually), allowing me to dedicate 100% of my effort to high-impact research rather than part-time work—a necessity for achieving this ambition.</w:t>
      </w:r>
    </w:p>
    <w:p>
      <w:pPr>
        <w:pStyle w:val="BodyText"/>
      </w:pPr>
      <w:r>
        <w:t xml:space="preserve">My commitment extends beyond technical excellence. As a volunteer STEM mentor in Ankara, I designed aerospace workshops for 50+ underprivileged youth, emphasizing how engineering solves real-world challenges like urban air mobility. This reflects my belief that an Aerospace Engineer must serve society—principles I will carry to China Shanghai. Furthermore, my fluency in Mandarin (HSK Level 5) and cultural adaptability through three years studying in Japan ensure seamless integration into Shanghai’s academic community. I have already connected with Professor Li Wei of SUA’s Aerodynamics Department, whose work on winglet optimization mirrors my thesis focus—a partnership I am eager to formalize with this scholarship.</w:t>
      </w:r>
    </w:p>
    <w:p>
      <w:pPr>
        <w:pStyle w:val="BodyText"/>
      </w:pPr>
      <w:r>
        <w:t xml:space="preserve">China Shanghai is not just a location; it is the crucible where tomorrow’s aerospace breakthroughs are forged. The city’s embrace of "Smart City" infrastructure—with drone-based logistics networks and autonomous air traffic systems—creates a living laboratory for my research. By supporting my Scholarship Application Letter, you invest in an Engineer who will actively contribute to Shanghai’s vision as a global aerospace capital. I envision myself presenting at the International Air Transport Association (IATA) conference in Shanghai by 2027, showcasing innovations born from this scholarship.</w:t>
      </w:r>
    </w:p>
    <w:p>
      <w:pPr>
        <w:pStyle w:val="BodyText"/>
      </w:pPr>
      <w:r>
        <w:t xml:space="preserve">I am deeply aware that the pursuit of aerospace excellence demands resilience. In my final year at ITU, I led a team through a six-month materials failure crisis during our drone project—restructuring protocols and securing emergency funding to deliver on schedule. This experience taught me that true engineering leadership emerges from overcoming adversity with meticulous planning—a trait I will apply to navigating the complexities of China Shanghai’s rapidly evolving aerospace landscape.</w:t>
      </w:r>
    </w:p>
    <w:p>
      <w:pPr>
        <w:pStyle w:val="BodyText"/>
      </w:pPr>
      <w:r>
        <w:t xml:space="preserve">Upon completing my master’s degree, I will remain in China Shanghai to join COMAC as a Research Engineer, contributing directly to the C929 wide-body program. My long-term goal is to establish an R&amp;D center in Zhangjiang Park focused on zero-emission airframes, creating 50+ jobs and advancing China’s "Made in China 2025" initiative. This scholarship is the pivotal step toward transforming my vision into reality—where every simulation, wind tunnel test, and collaboration at Shanghai University of Aeronautics brings me closer to reshaping sustainable flight.</w:t>
      </w:r>
    </w:p>
    <w:p>
      <w:pPr>
        <w:pStyle w:val="BodyText"/>
      </w:pPr>
      <w:r>
        <w:t xml:space="preserve">I respectfully request the opportunity to contribute my skills as a future Aerospace Engineer within China Shanghai’s remarkable innovation ecosystem. Thank you for considering this Scholarship Application Letter. I have attached all supporting documents and welcome the chance to discuss my candidacy further at your convenience.</w:t>
      </w:r>
    </w:p>
    <w:p>
      <w:pPr>
        <w:pStyle w:val="BodyText"/>
      </w:pPr>
      <w:r>
        <w:t xml:space="preserve">Sincerely,</w:t>
      </w:r>
    </w:p>
    <w:p>
      <w:pPr>
        <w:pStyle w:val="BodyText"/>
      </w:pPr>
      <w:r>
        <w:t xml:space="preserve">Eren Yılmaz</w:t>
      </w:r>
    </w:p>
    <w:p>
      <w:pPr>
        <w:pStyle w:val="BodyText"/>
      </w:pPr>
      <w:r>
        <w:t xml:space="preserve">Undergraduate Degree in Aerospace Engineering (GPA 3.9/4.0)</w:t>
      </w:r>
      <w:r>
        <w:br/>
      </w:r>
      <w:r>
        <w:t xml:space="preserve">Istanbul Technical University, Turkey</w:t>
      </w:r>
      <w:r>
        <w:br/>
      </w:r>
      <w:r>
        <w:t xml:space="preserve">Email: eren.yilmaz@itu.edu.tr | Phone: +90 555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2026-07-23T06:45:04Z</dcterms:created>
  <dcterms:modified xsi:type="dcterms:W3CDTF">2026-07-23T06:45:04Z</dcterms:modified>
</cp:coreProperties>
</file>

<file path=docProps/custom.xml><?xml version="1.0" encoding="utf-8"?>
<Properties xmlns="http://schemas.openxmlformats.org/officeDocument/2006/custom-properties" xmlns:vt="http://schemas.openxmlformats.org/officeDocument/2006/docPropsVTypes"/>
</file>