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p>
    <w:bookmarkStart w:id="20" w:name="Xb3fac89c8fb4ea19d17bffd08864feb1a8d76e7"/>
    <w:p>
      <w:pPr>
        <w:pStyle w:val="Heading1"/>
      </w:pPr>
      <w:r>
        <w:t xml:space="preserve">Scholarship Application Letter: Advancing Aerospace Engineering in Colombia Bogotá</w:t>
      </w:r>
    </w:p>
    <w:p>
      <w:pPr>
        <w:pStyle w:val="FirstParagraph"/>
      </w:pPr>
      <w:r>
        <w:t xml:space="preserve">Dear Scholarship Committee,</w:t>
      </w:r>
    </w:p>
    <w:p>
      <w:pPr>
        <w:pStyle w:val="BodyText"/>
      </w:pPr>
      <w:r>
        <w:t xml:space="preserve">With profound respect for the transformative power of education and unwavering dedication to advancing Colombia's technological sovereignty, I am honored to submit my Scholarship Application Letter for the prestigious International Aerospace Engineering Fellowship at [University Name]. As an aspiring Aerospace Engineer hailing from Bogotá, Colombia, this opportunity represents not merely an academic pursuit but a vital step toward contributing meaningfully to my nation's burgeoning aerospace sector and fulfilling the urgent need for locally trained experts in South America's most dynamic capital city.</w:t>
      </w:r>
    </w:p>
    <w:p>
      <w:pPr>
        <w:pStyle w:val="BodyText"/>
      </w:pPr>
      <w:r>
        <w:t xml:space="preserve">My journey toward becoming an Aerospace Engineer began during my undergraduate studies in Mechanical Engineering at the Universidad Nacional de Colombia, Bogotá. Immersed in a city where altitude (2,640 meters above sea level) presents unique aerodynamic challenges and where the Andean landscape offers unparalleled natural laboratories for flight dynamics research, I developed a specialized fascination with aircraft performance optimization in high-altitude environments—a critical consideration for Colombia's aviation infrastructure and emerging drone logistics networks. During my final year project, I led a team analyzing turbine efficiency under Bogotá's atmospheric conditions, resulting in a peer-reviewed publication that underscored the necessity of region-specific aerospace engineering solutions. This experience crystallized my commitment to addressing Colombia’s distinct aerospace needs rather than adopting generic global models.</w:t>
      </w:r>
    </w:p>
    <w:p>
      <w:pPr>
        <w:pStyle w:val="BodyText"/>
      </w:pPr>
      <w:r>
        <w:t xml:space="preserve">Colombia stands at an inflection point in its aerospace trajectory. The Colombian Aerospace Agency (AEC) has prioritized growth through initiatives like the Aeronautics Institute at UPTC and partnerships with international firms such as Airbus for sustainable aviation technology transfer. Bogotá, as the nation's political, economic, and intellectual hub, is strategically positioned to lead this revolution—yet it faces a critical shortage of trained engineers capable of managing complex projects from satellite development to urban air mobility systems. My academic record (3.8/4.0 GPA in Aerospace Systems specialization) reflects my capacity to excel in rigorous engineering environments; however, the financial barriers to advanced training at world-class institutions remain formidable for Colombian students without substantial scholarships.</w:t>
      </w:r>
    </w:p>
    <w:p>
      <w:pPr>
        <w:pStyle w:val="BodyText"/>
      </w:pPr>
      <w:r>
        <w:t xml:space="preserve">The proposed scholarship program aligns precisely with my professional vision and Colombia's national development goals. I seek admission to the Master of Science in Aerospace Engineering at [University Name], where research in hypersonic propulsion and autonomous systems directly mirrors Colombia’s strategic focus on space technology (evidenced by its 2021 satellite launch) and sustainable air transport. Critically, I will integrate Bogotá-specific case studies into my thesis work—examining how drone delivery systems could revolutionize medical supply chains across Colombia’s mountainous terrain, a challenge that demands aerospace engineering expertise deeply attuned to local geography and infrastructure limitations. This focus ensures my research will yield immediate, tangible benefits for communities in Colombia Bogotá and beyond.</w:t>
      </w:r>
    </w:p>
    <w:p>
      <w:pPr>
        <w:pStyle w:val="BodyText"/>
      </w:pPr>
      <w:r>
        <w:t xml:space="preserve">Financially, this Scholarship Application Letter is not merely aspirational—it is essential. My family’s modest income, typical of many Colombian middle-class households in Bogotá’s peripheral neighborhoods (where I was raised), necessitates full tuition coverage and living stipend support to pursue graduate studies abroad without accruing debt that would delay my return to Colombia. The scholarship would empower me to concentrate fully on academic excellence rather than financial stress, ensuring I emerge as a ready asset for Colombia's aerospace ecosystem upon graduation.</w:t>
      </w:r>
    </w:p>
    <w:p>
      <w:pPr>
        <w:pStyle w:val="BodyText"/>
      </w:pPr>
      <w:r>
        <w:t xml:space="preserve">My long-term commitment centers on establishing the first high-altitude flight testing facility in Bogotá’s emerging Technology Corridor (near the new Parque Tecnológico de la U. Nacional), directly addressing a gap identified by Colombia’s Ministry of Industry. I envision collaborating with local firms like AeroAgricultura and Colombian Air Force units to develop training programs for next-generation engineers, fostering a pipeline that keeps talent within Colombia rather than perpetuating brain drain. As an Aerospace Engineer deeply rooted in Bogotá’s identity—a city where the Andes meet urban innovation—I will ensure every project I lead prioritizes social impact: whether optimizing regional air taxi routes to reduce commute times for 8 million residents or advancing satellite technology for disaster response in vulnerable Andean communities.</w:t>
      </w:r>
    </w:p>
    <w:p>
      <w:pPr>
        <w:pStyle w:val="BodyText"/>
      </w:pPr>
      <w:r>
        <w:t xml:space="preserve">Colombia’s aerospace sector is poised for exponential growth, yet it requires leaders with both global expertise and intimate understanding of local contexts. My academic rigor, Bogotá-centric research focus, and unyielding dedication to national development make me an ideal candidate to bridge this gap. I have already secured preliminary endorsement from Professor María Elena Rivas (Head of Aeronautics at Universidad de los Andes, Bogotá) and Dr. Carlos Montoya (Lead Engineer at Colombia’s National Civil Aviation Authority), who affirm that my proposed research would catalyze cross-institutional collaboration between Bogotá universities and industry partners.</w:t>
      </w:r>
    </w:p>
    <w:p>
      <w:pPr>
        <w:pStyle w:val="BodyText"/>
      </w:pPr>
      <w:r>
        <w:t xml:space="preserve">Accepting this scholarship will invest in a future where Colombian Aerospace Engineers drive innovation from the Andean highlands to global markets. I am prepared to contribute immediately upon return through my role at the Colombia Space Agency, where I will advocate for policies integrating regional expertise into national aerospace strategy. For Bogotá—a city that embodies resilience and reinvention—I offer not just academic achievement but a blueprint for sustainable technological sovereignty.</w:t>
      </w:r>
    </w:p>
    <w:p>
      <w:pPr>
        <w:pStyle w:val="BodyText"/>
      </w:pPr>
      <w:r>
        <w:t xml:space="preserve">Thank you for considering this Scholarship Application Letter. I eagerly anticipate the opportunity to discuss how my vision aligns with your mission to cultivate engineering leaders who elevate Colombia’s position in the global aerospace community. I am confident that with this scholarship, I will become an Aerospace Engineer whose work not only advances technology but strengthens Colombia's place among the world’s innovators.</w:t>
      </w:r>
    </w:p>
    <w:p>
      <w:pPr>
        <w:pStyle w:val="BodyText"/>
      </w:pPr>
      <w:r>
        <w:t xml:space="preserve">Respectfully submitted,</w:t>
      </w:r>
    </w:p>
    <w:p>
      <w:pPr>
        <w:pStyle w:val="BodyText"/>
      </w:pPr>
      <w:r>
        <w:t xml:space="preserve">[Your Full Name]</w:t>
      </w:r>
    </w:p>
    <w:p>
      <w:pPr>
        <w:pStyle w:val="BodyText"/>
      </w:pPr>
      <w:r>
        <w:t xml:space="preserve">Student ID: [Optional]</w:t>
      </w:r>
    </w:p>
    <w:p>
      <w:pPr>
        <w:pStyle w:val="BodyText"/>
      </w:pPr>
      <w:r>
        <w:t xml:space="preserve">Bogotá, Colombia |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dc:title>
  <dc:creator/>
  <cp:keywords/>
  <dcterms:created xsi:type="dcterms:W3CDTF">2026-07-21T14:38:01Z</dcterms:created>
  <dcterms:modified xsi:type="dcterms:W3CDTF">2026-07-21T14:38:01Z</dcterms:modified>
</cp:coreProperties>
</file>

<file path=docProps/custom.xml><?xml version="1.0" encoding="utf-8"?>
<Properties xmlns="http://schemas.openxmlformats.org/officeDocument/2006/custom-properties" xmlns:vt="http://schemas.openxmlformats.org/officeDocument/2006/docPropsVTypes"/>
</file>