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Israel Jerusalem Scholarship Foundation (IJSF)</w:t>
      </w:r>
    </w:p>
    <w:p>
      <w:pPr>
        <w:pStyle w:val="BodyText"/>
      </w:pPr>
      <w:r>
        <w:t xml:space="preserve">Jerusalem, Israel</w:t>
      </w:r>
    </w:p>
    <w:bookmarkStart w:id="20" w:name="X963a6a4debac681555a5054d22cc044cadd33dd"/>
    <w:p>
      <w:pPr>
        <w:pStyle w:val="Heading2"/>
      </w:pPr>
      <w:r>
        <w:t xml:space="preserve">Subject: Scholarship Application for Advanced Studies in Aerospace Engineering</w:t>
      </w:r>
    </w:p>
    <w:p>
      <w:pPr>
        <w:pStyle w:val="FirstParagraph"/>
      </w:pPr>
      <w:r>
        <w:t xml:space="preserve">Dear Esteemed Members of the Israel Jerusalem Scholarship Foundation Committee,</w:t>
      </w:r>
    </w:p>
    <w:p>
      <w:pPr>
        <w:pStyle w:val="BodyText"/>
      </w:pPr>
      <w:r>
        <w:t xml:space="preserve">It is with profound enthusiasm and deep respect for Israel's pioneering contributions to aerospace innovation that I submit this Scholarship Application Letter. As an aspiring Aerospace Engineer dedicated to advancing sustainable space exploration and defense technologies, I am compelled to seek your support for my academic journey in the heart of Israel Jerusalem—a city where ancient wisdom converges with cutting-edge technological vision.</w:t>
      </w:r>
    </w:p>
    <w:p>
      <w:pPr>
        <w:pStyle w:val="BodyText"/>
      </w:pPr>
      <w:r>
        <w:t xml:space="preserve">My academic foundation in Mechanical Engineering at the University of California, Berkeley has equipped me with rigorous analytical skills and a passion for complex system design. During my undergraduate studies, I led a student-led project developing a miniature satellite propulsion system that achieved 85% efficiency in vacuum chamber testing—work later recognized by the American Institute of Aeronautics and Astronautics (AIAA). This experience crystallized my commitment to aerospace engineering as not merely an academic discipline, but as humanity's gateway to understanding our place in the cosmos. However, I recognize that true innovation flourishes at the intersection of diverse perspectives and visionary environments—and Israel Jerusalem represents precisely that crucible for transformative aerospace research.</w:t>
      </w:r>
    </w:p>
    <w:p>
      <w:pPr>
        <w:pStyle w:val="BodyText"/>
      </w:pPr>
      <w:r>
        <w:t xml:space="preserve">What draws me specifically to Israel Jerusalem is its unparalleled ecosystem where historical significance fuels technological advancement. The city hosts IAI (Israel Aerospace Industries), whose R&amp;D center in Kiryat Gat—within a short drive from Jerusalem—develops next-generation satellite constellations and defense systems that protect national security while advancing global communication networks. As an Aerospace Engineer-in-training, I am eager to contribute to this legacy by collaborating with institutions like the Hebrew University of Jerusalem's Institute of Advanced Materials and Nanotechnology, where my proposed research on "Thermal Management Systems for Hypersonic Vehicles" aligns perfectly with ongoing projects at their aerospace engineering lab. The scholarship would enable me to join Dr. Rivka Cohen's team, whose groundbreaking work on carbon nanotube composites directly addresses critical challenges in extreme-temperature aerospace applications.</w:t>
      </w:r>
    </w:p>
    <w:p>
      <w:pPr>
        <w:pStyle w:val="BodyText"/>
      </w:pPr>
      <w:r>
        <w:t xml:space="preserve">My proposed research framework integrates Jerusalem's unique position as a nexus of international scientific collaboration. I plan to leverage the city's proximity to NASA facilities in Tel Aviv and European Space Agency partners based at the Ramon Airbase near Beersheba (within two hours of Jerusalem) for cross-continent data sharing. This approach would allow my thesis on "Adaptive Heat Shield Technologies" to incorporate real-world telemetry from IAI's latest satellite missions—directly contributing to Israel's strategic goals in space situational awareness. Crucially, my work will prioritize sustainability, developing reusable thermal materials that reduce orbital debris—a pressing global concern where Israeli innovation has already set international standards.</w:t>
      </w:r>
    </w:p>
    <w:p>
      <w:pPr>
        <w:pStyle w:val="BodyText"/>
      </w:pPr>
      <w:r>
        <w:t xml:space="preserve">Israel Jerusalem offers an irreplaceable advantage: its cultural and academic environment fosters the kind of interdisciplinary dialogue essential for aerospace breakthroughs. In Jerusalem's historic Old City, I've participated in international science diplomacy workshops where engineers from Iran, Egypt, and Saudi Arabia collaborate on clean-energy projects—a model I believe can be scaled to space technology development. My proposal includes establishing a student consortium within Jerusalem that bridges Hebrew University's engineering faculty with the Technion's aerospace program in Haifa (accessible via Israel's high-speed rail network). This initiative would create an unprecedented pipeline for knowledge exchange—exactly the type of collaborative spirit your Scholarship Foundation champions.</w:t>
      </w:r>
    </w:p>
    <w:p>
      <w:pPr>
        <w:pStyle w:val="BodyText"/>
      </w:pPr>
      <w:r>
        <w:t xml:space="preserve">Financially, this scholarship is not merely an advantage but a necessity. My family's modest resources require significant support to pursue advanced studies abroad, and I have secured only partial funding from my university. The $35,000 annual award would cover tuition at Hebrew University's graduate program (a critical step toward joining IAI as an R&amp;D engineer), plus living expenses in Jerusalem—a city where housing costs can consume 65% of a student's budget. More importantly, this investment would position me to become part of Israel's next generation of aerospace leaders, directly benefiting the nation through patents filed with IAI and technical contributions to the "Binyamin" satellite project—Israel's first quantum-secure communications constellation currently under development in Jerusalem.</w:t>
      </w:r>
    </w:p>
    <w:p>
      <w:pPr>
        <w:pStyle w:val="BodyText"/>
      </w:pPr>
      <w:r>
        <w:t xml:space="preserve">My long-term vision extends beyond academic achievement. I aim to establish an Israeli-Jerusalem-based startup specializing in AI-driven satellite diagnostics by 2035, with a focus on enabling real-time climate monitoring for the Mediterranean region. This aligns with Israel's national strategy to become a "space power" by 2040 and addresses the UN's Sustainable Development Goal 13 (Climate Action). My proposed research in Jerusalem would generate intellectual property that could reduce satellite maintenance costs by 30%—a tangible benefit for global space agencies while creating high-tech jobs right here in Jerusalem. I envision working alongside institutions like the Israel Space Agency's headquarters, which has recently expanded its operations to include a dedicated innovation hub within the city's technology corridor.</w:t>
      </w:r>
    </w:p>
    <w:p>
      <w:pPr>
        <w:pStyle w:val="BodyText"/>
      </w:pPr>
      <w:r>
        <w:t xml:space="preserve">What makes this opportunity uniquely compelling is how it bridges my personal journey with Israel Jerusalem's historical role as a beacon of scientific inquiry. As someone whose grandfather was an engineer at the Haifa shipyard during Israel's founding, I feel a profound connection to this land where innovation has always been intertwined with resilience. In Jerusalem, I see not just a city of ancient monuments but the living laboratory where future aerospace pioneers will solve problems we cannot yet imagine—problems that will require precisely the kind of adaptable thinking fostered by your scholarship program.</w:t>
      </w:r>
    </w:p>
    <w:p>
      <w:pPr>
        <w:pStyle w:val="BodyText"/>
      </w:pPr>
      <w:r>
        <w:t xml:space="preserve">I am eager to contribute to Israel's legacy as a nation where engineers don't just build satellites, but build bridges between cultures and futures. The Scholarship Application Letter is my testament to this commitment: I pledge not only to excel academically but to become a bridge-builder for global aerospace collaboration rooted in Jerusalem's spirit of coexistence through innovation. With your support, I will transform theoretical knowledge into tangible advancements that honor both Israel's technological prowess and the sacred mission of exploring our universe responsibly.</w:t>
      </w:r>
    </w:p>
    <w:p>
      <w:pPr>
        <w:pStyle w:val="BodyText"/>
      </w:pPr>
      <w:r>
        <w:t xml:space="preserve">Thank you for considering my application. I have attached my CV, letters of recommendation from Dr. Sarah Chen (UC Berkeley) and Prof. David Marcus (NASA Jet Propulsion Laboratory), and a detailed research proposal outlining how my work will specifically advance Israel Jerusalem's aerospace ecosystem. I welcome the opportunity to discuss this vision further at your convenience.</w:t>
      </w:r>
    </w:p>
    <w:p>
      <w:pPr>
        <w:pStyle w:val="BodyText"/>
      </w:pPr>
      <w:r>
        <w:t xml:space="preserve">Sincerely,</w:t>
      </w:r>
    </w:p>
    <w:p>
      <w:pPr>
        <w:pStyle w:val="BodyText"/>
      </w:pPr>
      <w:r>
        <w:t xml:space="preserve">Michael S. Cohen</w:t>
      </w:r>
    </w:p>
    <w:p>
      <w:pPr>
        <w:pStyle w:val="BodyText"/>
      </w:pPr>
      <w:r>
        <w:t xml:space="preserve">B.S. in Mechanical Engineering, University of California, Berkeley</w:t>
      </w:r>
    </w:p>
    <w:p>
      <w:pPr>
        <w:pStyle w:val="BodyText"/>
      </w:pPr>
      <w:r>
        <w:t xml:space="preserve">m.coehn@berkeley.edu | +1 (510) 555-0192</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 in Israel Jerusalem</dc:title>
  <dc:creator/>
  <dc:language>en</dc:language>
  <cp:keywords/>
  <dcterms:created xsi:type="dcterms:W3CDTF">2026-07-21T02:40:01Z</dcterms:created>
  <dcterms:modified xsi:type="dcterms:W3CDTF">2026-07-21T02:40:01Z</dcterms:modified>
</cp:coreProperties>
</file>

<file path=docProps/custom.xml><?xml version="1.0" encoding="utf-8"?>
<Properties xmlns="http://schemas.openxmlformats.org/officeDocument/2006/custom-properties" xmlns:vt="http://schemas.openxmlformats.org/officeDocument/2006/docPropsVTypes"/>
</file>