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bookmarkStart w:id="20" w:name="Xc82a66d61f11f1cc10256fa5f99adaa67935f8c"/>
    <w:p>
      <w:pPr>
        <w:pStyle w:val="Heading1"/>
      </w:pPr>
      <w:r>
        <w:t xml:space="preserve">Scholarship Application Letter: Pursuing Aerospace Engineering Excellence in Kuala Lumpur, Malaysia</w:t>
      </w:r>
    </w:p>
    <w:p>
      <w:pPr>
        <w:pStyle w:val="FirstParagraph"/>
      </w:pPr>
      <w:r>
        <w:t xml:space="preserve">Dear Scholarship Selection Committee,</w:t>
      </w:r>
    </w:p>
    <w:p>
      <w:pPr>
        <w:pStyle w:val="BodyText"/>
      </w:pPr>
      <w:r>
        <w:t xml:space="preserve">I am writing to express my profound enthusiasm for the prestigious [Scholarship Name] opportunity, with the unwavering goal of becoming a distinguished Aerospace Engineer contributing to Malaysia's burgeoning aerospace sector in Kuala Lumpur. As a passionate engineering graduate deeply committed to advancing aviation technology within Southeast Asia, I have meticulously researched scholarship programs that align with my academic trajectory and Malaysia’s national vision for aerospace innovation. This letter outlines my qualifications, aspirations, and unwavering dedication to leveraging this scholarship to fuel both personal growth and Malaysia’s strategic position as an ASEAN aerospace hub.</w:t>
      </w:r>
    </w:p>
    <w:p>
      <w:pPr>
        <w:pStyle w:val="BodyText"/>
      </w:pPr>
      <w:r>
        <w:t xml:space="preserve">My fascination with aerospace engineering began during high school in Penang, where I marveled at the precision of aircraft manufacturing during a field trip to MRO (Maintenance, Repair, and Overhaul) facilities. This ignited a decade-long journey culminating in my Bachelor of Engineering (Honours) in Mechanical Engineering from the University of Malaya, where I graduated with First-Class Honours and a GPA of 3.92/4.0. Throughout my studies, I immersed myself in aerodynamics, propulsion systems, and computational fluid dynamics – disciplines directly relevant to the challenges faced by Malaysia’s aerospace industry. Notably, my final-year project on "Optimizing UAV Propeller Efficiency for Tropical Climates" earned recognition from the Department of Aeronautical Engineering at Universiti Teknologi Malaysia (UTM), underscoring my technical aptitude and contextual awareness. I understand that Kuala Lumpur’s unique environmental conditions – high humidity, intense solar radiation, and dense urban landscapes – demand specialized engineering solutions, making my project highly pertinent to local applications.</w:t>
      </w:r>
    </w:p>
    <w:p>
      <w:pPr>
        <w:pStyle w:val="BodyText"/>
      </w:pPr>
      <w:r>
        <w:t xml:space="preserve">My commitment extends beyond academics into practical engagement with Malaysia’s aerospace ecosystem. During my undergraduate tenure, I secured an internship at MAB (Malaysian Aerospace Engineering) in Kuala Lumpur’s industrial zone, supporting structural analysis for regional airline fleet maintenance. There, I observed firsthand the critical role of skilled engineers in maintaining safety standards for airlines like Malaysia Airlines and Firefly while adapting to evolving ASEAN regulatory frameworks. This experience cemented my resolve to specialize not just as an engineer, but as a solution-oriented professional deeply embedded in Kuala Lumpur’s operational environment. Furthermore, I actively participated in the Malaysian Institute of Aerospace Engineering (MIAE) Student Chapter, organizing workshops on sustainable aviation fuels – a priority under Malaysia’s 2035 Green Aviation Roadmap. These initiatives demonstrated my proactive role in fostering industry-relevant dialogue within the KL community.</w:t>
      </w:r>
    </w:p>
    <w:p>
      <w:pPr>
        <w:pStyle w:val="BodyText"/>
      </w:pPr>
      <w:r>
        <w:t xml:space="preserve">My academic and professional journey has been meticulously aligned with Malaysia’s national aerospace strategy. The Government of Malaysia’s Aerospace Industry Blueprint 2035 explicitly targets a RM10 billion industry growth, positioning Kuala Lumpur as the central nexus for research, manufacturing, and innovation. I recognize that this scholarship is not merely financial assistance but an investment in cultivating talent critical to achieving this vision. By pursuing advanced studies at [Specify University in Malaysia/Kuala Lumpur], I aim to specialize in Advanced Composite Materials for Aircraft Structures – a field where Malaysian companies like ATR (a joint venture between Airbus and Leonardo) are rapidly scaling production. My proposed research on "Lightweight, Corrosion-Resistant Composites for Southeast Asian Climate Conditions" directly addresses a key challenge highlighted by MIDA (Malaysia Investment Development Authority) in their 2023 industry report. This work would not only advance my expertise but also provide tangible value to KL-based firms developing next-generation aircraft components.</w:t>
      </w:r>
    </w:p>
    <w:p>
      <w:pPr>
        <w:pStyle w:val="BodyText"/>
      </w:pPr>
      <w:r>
        <w:t xml:space="preserve">Choosing Kuala Lumpur as the foundation for my aerospace career is strategic and deeply personal. As Malaysia’s economic capital, KL offers unparalleled access to: (1) The Kuala Lumpur International Airport (KLIA) ecosystem, which handles over 60 million passengers annually and drives demand for innovative MRO solutions; (2) Collaborative networks with institutions like the National Aerospace Innovation Centre (NAIC), a government-backed R&amp;D hub located in Putrajaya, just outside KL; and (3) A dynamic talent pipeline from universities such as Universiti Kebangsaan Malaysia (UKM) and IIUM. I am particularly motivated by the upcoming "Aerospace Valley" initiative in Sepang, which will create Malaysia’s first integrated aerospace manufacturing cluster – a project where my specialized skills would be immediately applicable. My long-term vision is to establish an R&amp;D division within a KL-based aerospace firm, developing technologies that reduce carbon emissions and enhance operational resilience for airlines operating across the ASEAN region.</w:t>
      </w:r>
    </w:p>
    <w:p>
      <w:pPr>
        <w:pStyle w:val="BodyText"/>
      </w:pPr>
      <w:r>
        <w:t xml:space="preserve">My proposed academic plan includes pursuing a Master of Science in Aerospace Engineering at [University Name in Kuala Lumpur], where I will work under Dr. [Name], an expert in aircraft materials science. The program’s emphasis on industry partnerships, including projects with Malaysia’s own aerospace firms, ensures my learning remains grounded in real-world challenges. I am particularly eager to contribute to ongoing research at the university’s Centre for Advanced Aerospace Materials (CAAM), which recently secured funding from the Ministry of Trade and Industry for a project focused on sustainable aviation. Financially, this scholarship is indispensable – it would cover tuition fees while enabling me to fully dedicate myself to research without compromising academic rigor through part-time work, thus maximizing my contribution to Malaysia’s aerospace goals.</w:t>
      </w:r>
    </w:p>
    <w:p>
      <w:pPr>
        <w:pStyle w:val="BodyText"/>
      </w:pPr>
      <w:r>
        <w:t xml:space="preserve">I am not merely applying for a scholarship; I am committing to become an active pillar of Malaysia’s aerospace community. My technical foundation, contextual understanding of Kuala Lumpur’s unique industry landscape, and unwavering alignment with national development strategies position me to deliver immediate value upon graduation. I have already secured preliminary interest from two KL-based aerospace engineering firms regarding post-graduation placements, demonstrating the market relevance of my focus area. The investment in my education through this scholarship will yield compounding returns: as a certified Aerospace Engineer in Kuala Lumpur, I will directly support Malaysia’s ambition to become ASEAN’s preferred aerospace destination and contribute to projects that elevate our nation’s global standing.</w:t>
      </w:r>
    </w:p>
    <w:p>
      <w:pPr>
        <w:pStyle w:val="BodyText"/>
      </w:pPr>
      <w:r>
        <w:t xml:space="preserve">Thank you for considering my application. I am eager to bring my dedication, technical skills, and deep commitment to Malaysia's aerospace future into your esteemed scholarship program. I look forward to discussing how my vision for innovation in Kuala Lumpur aligns with your mission to cultivate the next generation of engineering leaders.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dc:language>en</dc:language>
  <cp:keywords/>
  <dcterms:created xsi:type="dcterms:W3CDTF">2026-07-23T09:19:50Z</dcterms:created>
  <dcterms:modified xsi:type="dcterms:W3CDTF">2026-07-23T09:19:50Z</dcterms:modified>
</cp:coreProperties>
</file>

<file path=docProps/custom.xml><?xml version="1.0" encoding="utf-8"?>
<Properties xmlns="http://schemas.openxmlformats.org/officeDocument/2006/custom-properties" xmlns:vt="http://schemas.openxmlformats.org/officeDocument/2006/docPropsVTypes"/>
</file>