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Xe353c6a8afd51fc636728f194491d5ed6e2362b"/>
    <w:p>
      <w:pPr>
        <w:pStyle w:val="Heading1"/>
      </w:pPr>
      <w:r>
        <w:t xml:space="preserve">Scholarship Application Letter for Aspiring Aerospace Engineer in Thailand Bangkok</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to pursue advanced studies in Aerospace Engineering at a prestigious institution within the vibrant city of Bangkok, Thailand. As an aspiring Aerospace Engineer deeply committed to contributing to Thailand's burgeoning aerospace sector, this opportunity represents not merely an academic milestone, but a pivotal step toward realizing my vision for technological innovation within Southeast Asia's most dynamic hub for aviation and engineering excellence.</w:t>
      </w:r>
    </w:p>
    <w:p>
      <w:pPr>
        <w:pStyle w:val="BodyText"/>
      </w:pPr>
      <w:r>
        <w:t xml:space="preserve">My journey toward becoming an Aerospace Engineer began during my undergraduate studies in Mechanical Engineering at Chulalongkorn University in Bangkok. Immersed in the city's unique blend of traditional culture and rapid modernization, I became captivated by the intricate dance between engineering precision and cultural context. Witnessing the daily operations at Suvarnabhumi Airport—a testament to Thailand's strategic position as ASEAN's aviation gateway—ignited a passion for aerospace systems that transcends theoretical fascination. I realized that true innovation in Aerospace Engineering must be rooted in understanding local challenges, such as optimizing air traffic flow across tropical climates, developing sustainable propulsion solutions for dense urban environments like Bangkok, and fostering indigenous technology capabilities to reduce reliance on foreign expertise. This conviction solidified my resolve to specialize in aerospace systems engineering with a focus on Southeast Asian applications.</w:t>
      </w:r>
    </w:p>
    <w:p>
      <w:pPr>
        <w:pStyle w:val="BodyText"/>
      </w:pPr>
      <w:r>
        <w:t xml:space="preserve">Thailand's strategic vision for aerospace development is a powerful catalyst for my ambition. The Thai government's "Thailand 4.0" policy explicitly identifies aviation and space technology as key pillars for economic transformation, with Bangkok serving as the central nerve center for initiatives like the National Aerospace Strategy 2016-2036 and the burgeoning activities of MAFI (Manufacturing Aerospace &amp; Flight Industries) at Bangna Industrial Estate. I am particularly inspired by projects such as the development of Thai-made drones for agricultural monitoring in Isaan province and Bangkok's role in regional partnerships with JAXA (Japan Aerospace Exploration Agency) for satellite technology. To contribute meaningfully to these endeavors, I require advanced training not just in aerodynamics and propulsion, but also in systems integration, sustainable aviation technologies, and the regulatory frameworks governing aerospace innovation within Thailand's unique geopolitical landscape.</w:t>
      </w:r>
    </w:p>
    <w:p>
      <w:pPr>
        <w:pStyle w:val="BodyText"/>
      </w:pPr>
      <w:r>
        <w:t xml:space="preserve">My academic record reflects this commitment: I graduated with honors (GPA 3.8/4.0) while leading a student project designing a low-cost UAV for environmental monitoring—a prototype now under consideration by the Department of Airports Authority of Thailand. My research on optimizing drone flight patterns in Bangkok's monsoon-prone climate earned recognition at the International Conference on Aerospace Engineering in Chiang Mai, where I presented alongside faculty from King Mongkut’s University of Technology Thonburi (KMUTT), a leading aerospace institution based right here in Bangkok. These experiences have equipped me with hands-on skills and a deep appreciation for the local context that any international scholarship must address. However, to fully engage with Thailand's aerospace ecosystem—from collaborating with Thai Airways International on sustainable aviation fuel trials to contributing to the National Space Development Program—I require access to cutting-edge research facilities and mentorship unavailable through my current resources.</w:t>
      </w:r>
    </w:p>
    <w:p>
      <w:pPr>
        <w:pStyle w:val="BodyText"/>
      </w:pPr>
      <w:r>
        <w:t xml:space="preserve">This Scholarship Application Letter is thus a testament to my preparedness and purpose. I propose a focused research trajectory at Bangkok's premier aerospace institution, centered on "Sustainable Urban Air Mobility Systems for Southeast Asian Megacities." My thesis will directly address Bangkok's unique challenges: high population density (16 million residents), frequent monsoons, and infrastructure constraints. I aim to develop drone delivery networks that integrate with existing taxi services and public transport—reducing traffic congestion while supporting Thailand's goal of becoming a regional leader in smart city aerospace solutions. This project aligns perfectly with the university's Aerospace Research Center, where faculty like Professor Dr. Anan Panyarachun are pioneering urban air mobility frameworks for ASEAN cities.</w:t>
      </w:r>
    </w:p>
    <w:p>
      <w:pPr>
        <w:pStyle w:val="BodyText"/>
      </w:pPr>
      <w:r>
        <w:t xml:space="preserve">Financially, my family's modest income from small-scale agriculture in Nakhon Ratchasima makes full tuition fees and research expenses an insurmountable barrier without support. This scholarship would alleviate that burden, allowing me to dedicate 100% of my efforts to mastering advanced computational fluid dynamics (CFD) modeling using the university's high-performance computing cluster—a resource critical for simulating complex atmospheric conditions unique to Bangkok's tropical environment. More importantly, it would enable me to participate in the Thai Aerospace Industry Association’s internship program, connecting me with leaders at companies like Thai Airways Engineering and Siam Cement Group’s aerospace divisions.</w:t>
      </w:r>
    </w:p>
    <w:p>
      <w:pPr>
        <w:pStyle w:val="BodyText"/>
      </w:pPr>
      <w:r>
        <w:t xml:space="preserve">I am not merely applying for a scholarship; I am committing to become an active participant in Thailand's aerospace renaissance. My long-term vision is to establish a research-and-development center in Bangkok specializing in affordable, climate-adaptive aviation technology. This would empower Thai startups, create high-skilled jobs within the ASEAN region, and position Thailand as a knowledge exporter—not just a consumer—of aerospace innovation. As an Aerospace Engineer with deep roots in Thailand’s culture and infrastructure challenges, I am uniquely positioned to bridge the gap between global engineering standards and local implementation needs. Bangkok is not just my academic destination; it is the proving ground for solutions that will benefit millions across Southeast Asia.</w:t>
      </w:r>
    </w:p>
    <w:p>
      <w:pPr>
        <w:pStyle w:val="BodyText"/>
      </w:pPr>
      <w:r>
        <w:t xml:space="preserve">Having grown up amidst Bangkok's sky-high skyscrapers and humming airport runways, I understand that aerospace technology must serve humanity in its most immediate contexts. This scholarship represents the investment needed to transform my technical skills and local insight into tangible progress. I am eager to contribute my energy, intellect, and deep connection to Thailand Bangkok toward building a future where Southeast Asia’s skies are not just traversed by aircraft, but pioneered by homegrown Aerospace Engineers who understand the soul of this city—and its potential.</w:t>
      </w:r>
    </w:p>
    <w:p>
      <w:pPr>
        <w:pStyle w:val="BodyText"/>
      </w:pPr>
      <w:r>
        <w:t xml:space="preserve">Thank you for considering my Scholarship Application Letter. I am confident that with your support, I can honorably represent Thailand's next generation of engineering leaders and contribute meaningfully to the global aerospace community from within Bangkok’s vibrant academic ecosystem.</w:t>
      </w:r>
    </w:p>
    <w:p>
      <w:pPr>
        <w:pStyle w:val="BodyText"/>
      </w:pPr>
      <w:r>
        <w:t xml:space="preserve">Sincerely,</w:t>
      </w:r>
    </w:p>
    <w:p>
      <w:pPr>
        <w:pStyle w:val="BodyText"/>
      </w:pPr>
      <w:r>
        <w:t xml:space="preserve">Panupong Tantipol</w:t>
      </w:r>
    </w:p>
    <w:p>
      <w:pPr>
        <w:pStyle w:val="BodyText"/>
      </w:pPr>
      <w:r>
        <w:t xml:space="preserve">Address: 123 Rama IV Road, Bangkok 10330, Thailand</w:t>
      </w:r>
    </w:p>
    <w:p>
      <w:pPr>
        <w:pStyle w:val="BodyText"/>
      </w:pPr>
      <w:r>
        <w:t xml:space="preserve">Email: panupong.t@chula.ac.th | Phone: +66 812 345 678</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cp:keywords/>
  <dcterms:created xsi:type="dcterms:W3CDTF">2026-07-23T08:07:14Z</dcterms:created>
  <dcterms:modified xsi:type="dcterms:W3CDTF">2026-07-23T08:07:14Z</dcterms:modified>
</cp:coreProperties>
</file>

<file path=docProps/custom.xml><?xml version="1.0" encoding="utf-8"?>
<Properties xmlns="http://schemas.openxmlformats.org/officeDocument/2006/custom-properties" xmlns:vt="http://schemas.openxmlformats.org/officeDocument/2006/docPropsVTypes"/>
</file>