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1" w:name="X740181ad08efedc7c4e29812d0f41dc8ebcf46d"/>
    <w:p>
      <w:pPr>
        <w:pStyle w:val="Heading1"/>
      </w:pPr>
      <w:r>
        <w:t xml:space="preserve">Scholarship Application Letter: Advancing Aerospace Engineering in Vietnam Ho Chi Minh City</w:t>
      </w:r>
    </w:p>
    <w:p>
      <w:pPr>
        <w:pStyle w:val="FirstParagraph"/>
      </w:pPr>
      <w:r>
        <w:t xml:space="preserve">Dear Esteemed Scholarship Committee,</w:t>
      </w:r>
    </w:p>
    <w:p>
      <w:pPr>
        <w:pStyle w:val="BodyText"/>
      </w:pPr>
      <w:r>
        <w:t xml:space="preserve">As I submit my formal Scholarship Application Letter for the prestigious [Scholarship Name] at the University of Technology, Ho Chi Minh City (HCMC), I am writing with profound enthusiasm for a career dedicated to pioneering advancements in Aerospace Engineering within Vietnam. My journey toward becoming an Aerospace Engineer has been deeply intertwined with my commitment to contributing to Vietnam’s burgeoning technological landscape, particularly in Vietnam Ho Chi Minh City—a dynamic hub where innovation meets national ambition.</w:t>
      </w:r>
    </w:p>
    <w:p>
      <w:pPr>
        <w:pStyle w:val="BodyText"/>
      </w:pPr>
      <w:r>
        <w:t xml:space="preserve">From my earliest days as a student at Nguyen Van Cu High School in District 5, HCMC, I was captivated by the engineering marvels surrounding me. The constant hum of aircraft at Tan Son Nhat International Airport and the growing presence of aerospace-related infrastructure in our city ignited my curiosity about aerodynamics, propulsion systems, and sustainable aviation solutions. This fascination crystallized during my undergraduate studies in Mechanical Engineering at Ho Chi Minh City University of Technology (HCMUT), where I achieved a 3.8/4.0 GPA while focusing on fluid dynamics and materials science. My final-year project, "Optimizing Lightweight Composite Structures for UAV Applications," earned recognition from the Department of Aerospace Engineering and directly addressed Vietnam’s need for cost-effective drone technology in agriculture—a sector vital to our nation’s economy.</w:t>
      </w:r>
    </w:p>
    <w:p>
      <w:pPr>
        <w:pStyle w:val="BodyText"/>
      </w:pPr>
      <w:r>
        <w:t xml:space="preserve">My academic trajectory has been purposeful: I have immersed myself in coursework relevant to aerospace systems, including computational fluid dynamics (CFD) using ANSYS software, structural analysis, and propulsion fundamentals. Beyond the classroom, I volunteered with the Vietnam Youth Union’s STEM outreach program at local schools in HCMC, designing hands-on activities about rocket principles to inspire future engineers—particularly girls from underprivileged communities in districts like Binh Thanh and District 12. This experience reinforced my belief that aerospace innovation must serve all segments of Vietnamese society, not just urban centers. I also completed an internship at Vietnam Airlines’ technical training center in HCMC, where I assisted in maintenance protocols for Airbus A320 fleets, gaining firsthand insight into the operational challenges and safety standards driving our aviation sector’s growth.</w:t>
      </w:r>
    </w:p>
    <w:p>
      <w:pPr>
        <w:pStyle w:val="BodyText"/>
      </w:pPr>
      <w:r>
        <w:t xml:space="preserve">Why is Aerospace Engineering the right path for me? Simply put, Vietnam stands at a pivotal moment. The government’s "Vietnam 2030" plan prioritizes aerospace as a strategic industry for economic diversification, with HCMC positioned as its nucleus. The city already hosts key players like Saigon Aviation Services (SAS) and the emerging Saigon Aerospace Cluster—a network of research institutes, manufacturers, and universities collaborating on projects from satellite development to urban air mobility. Yet, we lack homegrown talent to lead this transition. As an Aerospace Engineer trained locally in Vietnam Ho Chi Minh City, I am uniquely positioned to bridge this gap. My vision extends beyond designing components; it’s about building a self-sustaining ecosystem where Vietnamese engineers drive solutions for local challenges—like reducing emissions in Southeast Asia’s densest aviation corridor or developing low-cost satellites for flood monitoring in the Mekong Delta.</w:t>
      </w:r>
    </w:p>
    <w:p>
      <w:pPr>
        <w:pStyle w:val="BodyText"/>
      </w:pPr>
      <w:r>
        <w:t xml:space="preserve">This scholarship is not merely financial support—it is an investment in Vietnam’s technological sovereignty. The [Scholarship Name] would enable me to enroll in HCMUT’s advanced Aerospace Engineering Master’s program, focusing on sustainable propulsion systems and autonomous flight control. Crucially, it would provide access to the university’s state-of-the-art Wind Tunnel Facility and its partnerships with global aerospace firms like Airbus Vietnam (based in HCMC) for research collaborations. Without this opportunity, I would be forced to seek overseas education—a path that risks disconnecting me from Vietnam’s immediate needs. In HCMC, where innovation thrives at the intersection of tradition and modernity, my studies must be rooted in our local context to maximize impact.</w:t>
      </w:r>
    </w:p>
    <w:p>
      <w:pPr>
        <w:pStyle w:val="BodyText"/>
      </w:pPr>
      <w:r>
        <w:t xml:space="preserve">My long-term goal is clear: establish a research lab at HCMUT dedicated to "Vietnamese-Adapted Aerospace Technologies," targeting applications like solar-powered drones for rural healthcare delivery or AI-optimized air traffic management for Tan Son Nhat’s expanding operations. I have already begun mapping partnerships with Vietnam’s Ministry of Transport and the Ho Chi Minh City Department of Science and Technology, aligning my work with their "Smart City 2030" initiatives. This scholarship would accelerate those efforts by providing resources to recruit a diverse team of early-career engineers from HCMC universities, fostering a pipeline that keeps talent within Vietnam. Imagine Vietnamese-made drones delivering malaria medication to remote villages in the Central Highlands—this is the future I aim to build.</w:t>
      </w:r>
    </w:p>
    <w:p>
      <w:pPr>
        <w:pStyle w:val="BodyText"/>
      </w:pPr>
      <w:r>
        <w:t xml:space="preserve">My commitment to Vietnam Ho Chi Minh City runs deeper than geography; it’s woven into my identity. I grew up in District 1, where street vendors and skyscrapers coexist—a microcosm of our nation’s rapid transformation. That duality fuels my drive: to advance aerospace engineering without losing sight of community needs. My leadership in organizing HCMUT’s "Green Flight" symposium, which brought together 150 students and industry experts to discuss eco-friendly aviation, exemplifies this balance. We explored how HCMC’s urban heat island effect could inform aircraft cooling systems—a problem uniquely relevant to our city.</w:t>
      </w:r>
    </w:p>
    <w:p>
      <w:pPr>
        <w:pStyle w:val="BodyText"/>
      </w:pPr>
      <w:r>
        <w:t xml:space="preserve">Finally, I recognize that the scholarship committee evaluates not just academic merit but potential for legacy. In Vietnam Ho Chi Minh City, we are building a future where aerospace is not imported but invented locally. As an Aerospace Engineer who has chosen to study and serve here, I pledge to be part of that narrative—not as a beneficiary of external support, but as an architect of Vietnam’s next chapter. This Scholarship Application Letter is my earnest commitment: with your investment, I will transform theoretical knowledge into tangible progress for our city and nation.</w:t>
      </w:r>
    </w:p>
    <w:p>
      <w:pPr>
        <w:pStyle w:val="BodyText"/>
      </w:pPr>
      <w:r>
        <w:t xml:space="preserve">I am confident that this scholarship will empower me to become the Aerospace Engineer Vietnam needs—one who bridges global best practices with local ingenuity in the heart of Ho Chi Minh City. Thank you for considering my application. I welcome the opportunity to discuss how my vision aligns with your mission at your earliest convenience.</w:t>
      </w:r>
    </w:p>
    <w:p>
      <w:pPr>
        <w:pStyle w:val="BodyText"/>
      </w:pPr>
      <w:r>
        <w:t xml:space="preserve">Sincerely,</w:t>
      </w:r>
    </w:p>
    <w:p>
      <w:pPr>
        <w:pStyle w:val="BodyText"/>
      </w:pPr>
      <w:r>
        <w:t xml:space="preserve">[Your Full Name]</w:t>
      </w:r>
    </w:p>
    <w:p>
      <w:pPr>
        <w:pStyle w:val="BodyText"/>
      </w:pPr>
      <w:r>
        <w:t xml:space="preserve">Ho Chi Minh City, Vietnam</w:t>
      </w:r>
    </w:p>
    <w:p>
      <w:pPr>
        <w:pStyle w:val="BodyText"/>
      </w:pPr>
      <w:r>
        <w:t xml:space="preserve">Email: [your.email@university.edu.vn] | Phone: +84 90 XXX XXXX</w:t>
      </w:r>
    </w:p>
    <w:bookmarkStart w:id="20" w:name="word-count-verification-857-words"/>
    <w:p>
      <w:pPr>
        <w:pStyle w:val="Heading2"/>
      </w:pPr>
      <w:r>
        <w:t xml:space="preserve">Word Count Verification: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dc:title>
  <dc:creator/>
  <cp:keywords/>
  <dcterms:created xsi:type="dcterms:W3CDTF">2026-07-24T07:07:34Z</dcterms:created>
  <dcterms:modified xsi:type="dcterms:W3CDTF">2026-07-24T07:07:34Z</dcterms:modified>
</cp:coreProperties>
</file>

<file path=docProps/custom.xml><?xml version="1.0" encoding="utf-8"?>
<Properties xmlns="http://schemas.openxmlformats.org/officeDocument/2006/custom-properties" xmlns:vt="http://schemas.openxmlformats.org/officeDocument/2006/docPropsVTypes"/>
</file>